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5877D" w14:textId="77777777" w:rsidR="004712E8" w:rsidRPr="00B7770B" w:rsidRDefault="004712E8" w:rsidP="004712E8">
      <w:pPr>
        <w:shd w:val="clear" w:color="auto" w:fill="FFFFFF"/>
        <w:spacing w:line="336" w:lineRule="auto"/>
        <w:rPr>
          <w:rFonts w:cs="Arial"/>
          <w:sz w:val="22"/>
          <w:szCs w:val="22"/>
          <w:lang w:val="en-US"/>
        </w:rPr>
      </w:pPr>
    </w:p>
    <w:p w14:paraId="521BBEF8" w14:textId="77777777" w:rsidR="00B7770B" w:rsidRPr="00B7770B" w:rsidRDefault="00B7770B" w:rsidP="004712E8">
      <w:pPr>
        <w:shd w:val="clear" w:color="auto" w:fill="FFFFFF"/>
        <w:spacing w:line="336" w:lineRule="auto"/>
        <w:rPr>
          <w:rFonts w:cs="Arial"/>
          <w:sz w:val="22"/>
          <w:szCs w:val="22"/>
          <w:lang w:val="en-US"/>
        </w:rPr>
      </w:pPr>
    </w:p>
    <w:p w14:paraId="0D7A13E7" w14:textId="77777777" w:rsidR="00B7770B" w:rsidRPr="00B7770B" w:rsidRDefault="00B7770B" w:rsidP="004712E8">
      <w:pPr>
        <w:shd w:val="clear" w:color="auto" w:fill="FFFFFF"/>
        <w:spacing w:line="336" w:lineRule="auto"/>
        <w:rPr>
          <w:rFonts w:cs="Arial"/>
          <w:sz w:val="22"/>
          <w:szCs w:val="22"/>
          <w:lang w:val="en-US"/>
        </w:rPr>
      </w:pPr>
    </w:p>
    <w:p w14:paraId="2BB2C97B" w14:textId="2FC953D9" w:rsidR="00427556" w:rsidRPr="00427556" w:rsidRDefault="00D544A9" w:rsidP="00427556">
      <w:pPr>
        <w:spacing w:line="276" w:lineRule="auto"/>
        <w:rPr>
          <w:b/>
          <w:bCs/>
          <w:sz w:val="32"/>
          <w:szCs w:val="32"/>
          <w:lang w:val="en-US"/>
        </w:rPr>
      </w:pPr>
      <w:r w:rsidRPr="2FC7B475">
        <w:rPr>
          <w:b/>
          <w:bCs/>
          <w:sz w:val="32"/>
          <w:szCs w:val="32"/>
          <w:lang w:val="en-US"/>
        </w:rPr>
        <w:t xml:space="preserve">Körber certifies </w:t>
      </w:r>
      <w:proofErr w:type="spellStart"/>
      <w:r w:rsidR="7A63600E" w:rsidRPr="2FC7B475">
        <w:rPr>
          <w:b/>
          <w:bCs/>
          <w:sz w:val="32"/>
          <w:szCs w:val="32"/>
          <w:lang w:val="en-US"/>
        </w:rPr>
        <w:t>e</w:t>
      </w:r>
      <w:r w:rsidRPr="2FC7B475">
        <w:rPr>
          <w:b/>
          <w:bCs/>
          <w:sz w:val="32"/>
          <w:szCs w:val="32"/>
          <w:lang w:val="en-US"/>
        </w:rPr>
        <w:t>schbach’s</w:t>
      </w:r>
      <w:proofErr w:type="spellEnd"/>
      <w:r w:rsidRPr="2FC7B475">
        <w:rPr>
          <w:b/>
          <w:bCs/>
          <w:sz w:val="32"/>
          <w:szCs w:val="32"/>
          <w:lang w:val="en-US"/>
        </w:rPr>
        <w:t xml:space="preserve"> </w:t>
      </w:r>
      <w:proofErr w:type="spellStart"/>
      <w:r w:rsidR="0025514C" w:rsidRPr="2FC7B475">
        <w:rPr>
          <w:b/>
          <w:bCs/>
          <w:sz w:val="32"/>
          <w:szCs w:val="32"/>
          <w:lang w:val="en-US"/>
        </w:rPr>
        <w:t>Shiftconnector</w:t>
      </w:r>
      <w:proofErr w:type="spellEnd"/>
      <w:r w:rsidRPr="2FC7B475">
        <w:rPr>
          <w:b/>
          <w:bCs/>
          <w:sz w:val="32"/>
          <w:szCs w:val="32"/>
          <w:lang w:val="en-US"/>
        </w:rPr>
        <w:t xml:space="preserve"> </w:t>
      </w:r>
      <w:r w:rsidR="00424849" w:rsidRPr="2FC7B475">
        <w:rPr>
          <w:b/>
          <w:bCs/>
          <w:sz w:val="32"/>
          <w:szCs w:val="32"/>
          <w:lang w:val="en-US"/>
        </w:rPr>
        <w:t xml:space="preserve">platform </w:t>
      </w:r>
      <w:r w:rsidRPr="2FC7B475">
        <w:rPr>
          <w:b/>
          <w:bCs/>
          <w:sz w:val="32"/>
          <w:szCs w:val="32"/>
          <w:lang w:val="en-US"/>
        </w:rPr>
        <w:t xml:space="preserve">for </w:t>
      </w:r>
      <w:r w:rsidR="00D87FCA" w:rsidRPr="2FC7B475">
        <w:rPr>
          <w:b/>
          <w:bCs/>
          <w:sz w:val="32"/>
          <w:szCs w:val="32"/>
          <w:lang w:val="en-US"/>
        </w:rPr>
        <w:t>enhanced shopfloor collaboration</w:t>
      </w:r>
      <w:r w:rsidR="003A1ECC" w:rsidRPr="2FC7B475">
        <w:rPr>
          <w:b/>
          <w:bCs/>
          <w:sz w:val="32"/>
          <w:szCs w:val="32"/>
          <w:lang w:val="en-US"/>
        </w:rPr>
        <w:t xml:space="preserve"> </w:t>
      </w:r>
      <w:r w:rsidR="009D2EBC" w:rsidRPr="2FC7B475">
        <w:rPr>
          <w:b/>
          <w:bCs/>
          <w:sz w:val="32"/>
          <w:szCs w:val="32"/>
          <w:lang w:val="en-US"/>
        </w:rPr>
        <w:t xml:space="preserve">using </w:t>
      </w:r>
      <w:r w:rsidR="15DA75F6" w:rsidRPr="2FC7B475">
        <w:rPr>
          <w:b/>
          <w:bCs/>
          <w:sz w:val="32"/>
          <w:szCs w:val="32"/>
          <w:lang w:val="en-US"/>
        </w:rPr>
        <w:t xml:space="preserve">PAS-X </w:t>
      </w:r>
      <w:r w:rsidR="009D2EBC" w:rsidRPr="2FC7B475">
        <w:rPr>
          <w:b/>
          <w:bCs/>
          <w:sz w:val="32"/>
          <w:szCs w:val="32"/>
          <w:lang w:val="en-US"/>
        </w:rPr>
        <w:t>MES data</w:t>
      </w:r>
    </w:p>
    <w:p w14:paraId="6A3C1AB4" w14:textId="77777777" w:rsidR="00371AC5" w:rsidRPr="00371AC5" w:rsidRDefault="00371AC5" w:rsidP="00EA7FA1">
      <w:pPr>
        <w:spacing w:line="276" w:lineRule="auto"/>
        <w:rPr>
          <w:sz w:val="22"/>
          <w:szCs w:val="22"/>
          <w:lang w:val="en-US"/>
        </w:rPr>
      </w:pPr>
    </w:p>
    <w:p w14:paraId="40F4D6FB" w14:textId="73767357" w:rsidR="00A821B8" w:rsidRDefault="00EA7FA1" w:rsidP="65C01402">
      <w:pPr>
        <w:spacing w:line="276" w:lineRule="auto"/>
        <w:rPr>
          <w:b/>
          <w:bCs/>
          <w:sz w:val="22"/>
          <w:szCs w:val="22"/>
          <w:lang w:val="en-US"/>
        </w:rPr>
      </w:pPr>
      <w:r w:rsidRPr="0339AC84">
        <w:rPr>
          <w:b/>
          <w:bCs/>
          <w:sz w:val="22"/>
          <w:szCs w:val="22"/>
          <w:lang w:val="en-US"/>
        </w:rPr>
        <w:t>Lüneburg, Germany</w:t>
      </w:r>
      <w:r w:rsidR="7CC10FEC" w:rsidRPr="0339AC84">
        <w:rPr>
          <w:b/>
          <w:bCs/>
          <w:sz w:val="22"/>
          <w:szCs w:val="22"/>
          <w:lang w:val="en-US"/>
        </w:rPr>
        <w:t xml:space="preserve"> </w:t>
      </w:r>
      <w:r w:rsidR="000F0310" w:rsidRPr="0339AC84">
        <w:rPr>
          <w:b/>
          <w:bCs/>
          <w:sz w:val="22"/>
          <w:szCs w:val="22"/>
          <w:lang w:val="en-US"/>
        </w:rPr>
        <w:t>/</w:t>
      </w:r>
      <w:r w:rsidR="36BA83E0" w:rsidRPr="0339AC84">
        <w:rPr>
          <w:b/>
          <w:bCs/>
          <w:sz w:val="22"/>
          <w:szCs w:val="22"/>
          <w:lang w:val="en-US"/>
        </w:rPr>
        <w:t xml:space="preserve"> Boston, USA</w:t>
      </w:r>
      <w:r w:rsidR="00745D84" w:rsidRPr="0339AC84">
        <w:rPr>
          <w:b/>
          <w:bCs/>
          <w:sz w:val="22"/>
          <w:szCs w:val="22"/>
          <w:lang w:val="en-US"/>
        </w:rPr>
        <w:t>, Germany</w:t>
      </w:r>
      <w:r w:rsidR="009E1D4E" w:rsidRPr="0339AC84">
        <w:rPr>
          <w:b/>
          <w:bCs/>
          <w:sz w:val="22"/>
          <w:szCs w:val="22"/>
          <w:lang w:val="en-US"/>
        </w:rPr>
        <w:t xml:space="preserve">, </w:t>
      </w:r>
      <w:r w:rsidR="0025514C" w:rsidRPr="0339AC84">
        <w:rPr>
          <w:b/>
          <w:bCs/>
          <w:sz w:val="22"/>
          <w:szCs w:val="22"/>
          <w:lang w:val="en-US"/>
        </w:rPr>
        <w:t>17</w:t>
      </w:r>
      <w:r w:rsidR="00CE7574" w:rsidRPr="0339AC84">
        <w:rPr>
          <w:b/>
          <w:bCs/>
          <w:sz w:val="22"/>
          <w:szCs w:val="22"/>
          <w:lang w:val="en-US"/>
        </w:rPr>
        <w:t xml:space="preserve"> </w:t>
      </w:r>
      <w:r w:rsidR="0025514C" w:rsidRPr="0339AC84">
        <w:rPr>
          <w:b/>
          <w:bCs/>
          <w:sz w:val="22"/>
          <w:szCs w:val="22"/>
          <w:lang w:val="en-US"/>
        </w:rPr>
        <w:t xml:space="preserve">March </w:t>
      </w:r>
      <w:r w:rsidRPr="0339AC84">
        <w:rPr>
          <w:b/>
          <w:bCs/>
          <w:sz w:val="22"/>
          <w:szCs w:val="22"/>
          <w:lang w:val="en-US"/>
        </w:rPr>
        <w:t>202</w:t>
      </w:r>
      <w:r w:rsidR="00917989" w:rsidRPr="0339AC84">
        <w:rPr>
          <w:b/>
          <w:bCs/>
          <w:sz w:val="22"/>
          <w:szCs w:val="22"/>
          <w:lang w:val="en-US"/>
        </w:rPr>
        <w:t>5</w:t>
      </w:r>
      <w:r w:rsidRPr="0339AC84">
        <w:rPr>
          <w:b/>
          <w:bCs/>
          <w:sz w:val="22"/>
          <w:szCs w:val="22"/>
          <w:lang w:val="en-US"/>
        </w:rPr>
        <w:t xml:space="preserve">. </w:t>
      </w:r>
      <w:r w:rsidR="00511CDA" w:rsidRPr="0339AC84">
        <w:rPr>
          <w:b/>
          <w:bCs/>
          <w:sz w:val="22"/>
          <w:szCs w:val="22"/>
          <w:lang w:val="en-US"/>
        </w:rPr>
        <w:t xml:space="preserve">Körber welcomes </w:t>
      </w:r>
      <w:proofErr w:type="spellStart"/>
      <w:r w:rsidR="00116482" w:rsidRPr="0339AC84">
        <w:rPr>
          <w:b/>
          <w:bCs/>
          <w:sz w:val="22"/>
          <w:szCs w:val="22"/>
          <w:lang w:val="en-US"/>
        </w:rPr>
        <w:t>e</w:t>
      </w:r>
      <w:r w:rsidR="00511CDA" w:rsidRPr="0339AC84">
        <w:rPr>
          <w:b/>
          <w:bCs/>
          <w:sz w:val="22"/>
          <w:szCs w:val="22"/>
          <w:lang w:val="en-US"/>
        </w:rPr>
        <w:t>schbach</w:t>
      </w:r>
      <w:proofErr w:type="spellEnd"/>
      <w:r w:rsidR="00511CDA" w:rsidRPr="0339AC84">
        <w:rPr>
          <w:b/>
          <w:bCs/>
          <w:sz w:val="22"/>
          <w:szCs w:val="22"/>
          <w:lang w:val="en-US"/>
        </w:rPr>
        <w:t xml:space="preserve"> as the first partner</w:t>
      </w:r>
      <w:r w:rsidR="00511CDA" w:rsidRPr="0339AC84">
        <w:rPr>
          <w:b/>
          <w:bCs/>
          <w:color w:val="FF0000"/>
          <w:sz w:val="22"/>
          <w:szCs w:val="22"/>
          <w:lang w:val="en-US"/>
        </w:rPr>
        <w:t xml:space="preserve"> </w:t>
      </w:r>
      <w:r w:rsidR="00511CDA" w:rsidRPr="0339AC84">
        <w:rPr>
          <w:b/>
          <w:bCs/>
          <w:sz w:val="22"/>
          <w:szCs w:val="22"/>
          <w:lang w:val="en-US"/>
        </w:rPr>
        <w:t xml:space="preserve">in the newly established PAS-X Data Access category of the Körber Ecosystem Partner program. This </w:t>
      </w:r>
      <w:r w:rsidR="00CE3C88" w:rsidRPr="0339AC84">
        <w:rPr>
          <w:b/>
          <w:bCs/>
          <w:sz w:val="22"/>
          <w:szCs w:val="22"/>
          <w:lang w:val="en-US"/>
        </w:rPr>
        <w:t>partnership</w:t>
      </w:r>
      <w:r w:rsidR="00511CDA" w:rsidRPr="0339AC84">
        <w:rPr>
          <w:b/>
          <w:bCs/>
          <w:sz w:val="22"/>
          <w:szCs w:val="22"/>
          <w:lang w:val="en-US"/>
        </w:rPr>
        <w:t xml:space="preserve"> empowers pharmaceutical manufacturers to </w:t>
      </w:r>
      <w:r w:rsidR="00DF4E53" w:rsidRPr="0339AC84">
        <w:rPr>
          <w:b/>
          <w:bCs/>
          <w:sz w:val="22"/>
          <w:szCs w:val="22"/>
          <w:lang w:val="en-US"/>
        </w:rPr>
        <w:t>leverage</w:t>
      </w:r>
      <w:r w:rsidR="00511CDA" w:rsidRPr="0339AC84">
        <w:rPr>
          <w:b/>
          <w:bCs/>
          <w:sz w:val="22"/>
          <w:szCs w:val="22"/>
          <w:lang w:val="en-US"/>
        </w:rPr>
        <w:t xml:space="preserve"> PAS-X MES data </w:t>
      </w:r>
      <w:r w:rsidR="00A81CAD" w:rsidRPr="0339AC84">
        <w:rPr>
          <w:b/>
          <w:bCs/>
          <w:sz w:val="22"/>
          <w:szCs w:val="22"/>
          <w:lang w:val="en-US"/>
        </w:rPr>
        <w:t xml:space="preserve">in </w:t>
      </w:r>
      <w:proofErr w:type="spellStart"/>
      <w:r w:rsidR="00A81CAD" w:rsidRPr="0339AC84">
        <w:rPr>
          <w:b/>
          <w:bCs/>
          <w:sz w:val="22"/>
          <w:szCs w:val="22"/>
          <w:lang w:val="en-US"/>
        </w:rPr>
        <w:t>Shiftconnector</w:t>
      </w:r>
      <w:proofErr w:type="spellEnd"/>
      <w:r w:rsidR="00511CDA" w:rsidRPr="0339AC84">
        <w:rPr>
          <w:b/>
          <w:bCs/>
          <w:sz w:val="22"/>
          <w:szCs w:val="22"/>
          <w:lang w:val="en-US"/>
        </w:rPr>
        <w:t xml:space="preserve"> for </w:t>
      </w:r>
      <w:r w:rsidR="006275F6" w:rsidRPr="0339AC84">
        <w:rPr>
          <w:b/>
          <w:bCs/>
          <w:sz w:val="22"/>
          <w:szCs w:val="22"/>
          <w:lang w:val="en-US"/>
        </w:rPr>
        <w:t xml:space="preserve">real-time </w:t>
      </w:r>
      <w:r w:rsidR="00CE3C88" w:rsidRPr="0339AC84">
        <w:rPr>
          <w:b/>
          <w:bCs/>
          <w:sz w:val="22"/>
          <w:szCs w:val="22"/>
          <w:lang w:val="en-US"/>
        </w:rPr>
        <w:t>transparency across teams and departments to increase</w:t>
      </w:r>
      <w:r w:rsidR="00511CDA" w:rsidRPr="0339AC84">
        <w:rPr>
          <w:b/>
          <w:bCs/>
          <w:sz w:val="22"/>
          <w:szCs w:val="22"/>
          <w:lang w:val="en-US"/>
        </w:rPr>
        <w:t xml:space="preserve"> operational efficiency </w:t>
      </w:r>
      <w:r w:rsidR="00857A19" w:rsidRPr="0339AC84">
        <w:rPr>
          <w:b/>
          <w:bCs/>
          <w:sz w:val="22"/>
          <w:szCs w:val="22"/>
          <w:lang w:val="en-US"/>
        </w:rPr>
        <w:t>and excellence</w:t>
      </w:r>
      <w:r w:rsidR="00511CDA" w:rsidRPr="0339AC84">
        <w:rPr>
          <w:b/>
          <w:bCs/>
          <w:sz w:val="22"/>
          <w:szCs w:val="22"/>
          <w:lang w:val="en-US"/>
        </w:rPr>
        <w:t>.</w:t>
      </w:r>
    </w:p>
    <w:p w14:paraId="7105B029" w14:textId="77777777" w:rsidR="00511CDA" w:rsidRPr="00511CDA" w:rsidRDefault="00511CDA" w:rsidP="00A821B8">
      <w:pPr>
        <w:spacing w:line="276" w:lineRule="auto"/>
        <w:rPr>
          <w:bCs/>
          <w:sz w:val="22"/>
          <w:szCs w:val="22"/>
          <w:lang w:val="en-US"/>
        </w:rPr>
      </w:pPr>
    </w:p>
    <w:p w14:paraId="21B8B10B" w14:textId="624F3CD7" w:rsidR="00DF1CBB" w:rsidRDefault="00DF1CBB" w:rsidP="00DF1CBB">
      <w:pPr>
        <w:spacing w:line="276" w:lineRule="auto"/>
        <w:rPr>
          <w:bCs/>
          <w:sz w:val="22"/>
          <w:szCs w:val="22"/>
          <w:lang w:val="en-US"/>
        </w:rPr>
      </w:pPr>
      <w:r w:rsidRPr="00DF1CBB">
        <w:rPr>
          <w:bCs/>
          <w:sz w:val="22"/>
          <w:szCs w:val="22"/>
          <w:lang w:val="en-US"/>
        </w:rPr>
        <w:t xml:space="preserve">In today’s fast-evolving pharmaceutical landscape, manufacturers require integrated systems that streamline production, enhance efficiency, and enable data-driven decision-making. </w:t>
      </w:r>
      <w:proofErr w:type="spellStart"/>
      <w:r>
        <w:rPr>
          <w:bCs/>
          <w:sz w:val="22"/>
          <w:szCs w:val="22"/>
          <w:lang w:val="en-US"/>
        </w:rPr>
        <w:t>Körber’s</w:t>
      </w:r>
      <w:proofErr w:type="spellEnd"/>
      <w:r>
        <w:rPr>
          <w:bCs/>
          <w:sz w:val="22"/>
          <w:szCs w:val="22"/>
          <w:lang w:val="en-US"/>
        </w:rPr>
        <w:t xml:space="preserve"> </w:t>
      </w:r>
      <w:r w:rsidRPr="00DF1CBB">
        <w:rPr>
          <w:bCs/>
          <w:sz w:val="22"/>
          <w:szCs w:val="22"/>
          <w:lang w:val="en-US"/>
        </w:rPr>
        <w:t>PAS-X MES is a cornerstone of modern pharmaceutical manufacturing, ensuring precise execution of production processes while capturing critical data for batch record release, analytics, and AI-driven insights.</w:t>
      </w:r>
      <w:r w:rsidR="00745D84">
        <w:rPr>
          <w:bCs/>
          <w:sz w:val="22"/>
          <w:szCs w:val="22"/>
          <w:lang w:val="en-US"/>
        </w:rPr>
        <w:t xml:space="preserve"> PAS-X Data Access provides an easy way to work with PAS-X MES data for further use cases and thus supports driving the digitalization of pharma production operations forward. </w:t>
      </w:r>
      <w:r w:rsidRPr="00DF1CBB">
        <w:rPr>
          <w:bCs/>
          <w:sz w:val="22"/>
          <w:szCs w:val="22"/>
          <w:lang w:val="en-US"/>
        </w:rPr>
        <w:t xml:space="preserve"> </w:t>
      </w:r>
    </w:p>
    <w:p w14:paraId="229C121C" w14:textId="77777777" w:rsidR="00DF1CBB" w:rsidRPr="00DF1CBB" w:rsidRDefault="00DF1CBB" w:rsidP="00DF1CBB">
      <w:pPr>
        <w:spacing w:line="276" w:lineRule="auto"/>
        <w:rPr>
          <w:bCs/>
          <w:sz w:val="22"/>
          <w:szCs w:val="22"/>
          <w:lang w:val="en-US"/>
        </w:rPr>
      </w:pPr>
    </w:p>
    <w:p w14:paraId="456CB036" w14:textId="0EACD62B" w:rsidR="00DF1CBB" w:rsidRDefault="00E74209" w:rsidP="00DF1CBB">
      <w:pPr>
        <w:spacing w:line="276" w:lineRule="auto"/>
        <w:rPr>
          <w:bCs/>
          <w:sz w:val="22"/>
          <w:szCs w:val="22"/>
          <w:lang w:val="en-US"/>
        </w:rPr>
      </w:pPr>
      <w:proofErr w:type="spellStart"/>
      <w:r>
        <w:rPr>
          <w:bCs/>
          <w:sz w:val="22"/>
          <w:szCs w:val="22"/>
          <w:lang w:val="en-US"/>
        </w:rPr>
        <w:t>e</w:t>
      </w:r>
      <w:r w:rsidR="00DF1CBB" w:rsidRPr="00DF1CBB">
        <w:rPr>
          <w:bCs/>
          <w:sz w:val="22"/>
          <w:szCs w:val="22"/>
          <w:lang w:val="en-US"/>
        </w:rPr>
        <w:t>schbach</w:t>
      </w:r>
      <w:proofErr w:type="spellEnd"/>
      <w:r w:rsidR="00DF1CBB" w:rsidRPr="00DF1CBB">
        <w:rPr>
          <w:bCs/>
          <w:sz w:val="22"/>
          <w:szCs w:val="22"/>
          <w:lang w:val="en-US"/>
        </w:rPr>
        <w:t xml:space="preserve">, </w:t>
      </w:r>
      <w:proofErr w:type="spellStart"/>
      <w:r w:rsidR="0095651D">
        <w:rPr>
          <w:bCs/>
          <w:sz w:val="22"/>
          <w:szCs w:val="22"/>
          <w:lang w:val="en-US"/>
        </w:rPr>
        <w:t>headquarted</w:t>
      </w:r>
      <w:proofErr w:type="spellEnd"/>
      <w:r w:rsidR="0095651D">
        <w:rPr>
          <w:bCs/>
          <w:sz w:val="22"/>
          <w:szCs w:val="22"/>
          <w:lang w:val="en-US"/>
        </w:rPr>
        <w:t xml:space="preserve"> in Bad </w:t>
      </w:r>
      <w:proofErr w:type="spellStart"/>
      <w:r w:rsidR="0095651D">
        <w:rPr>
          <w:bCs/>
          <w:sz w:val="22"/>
          <w:szCs w:val="22"/>
          <w:lang w:val="en-US"/>
        </w:rPr>
        <w:t>Säckingen</w:t>
      </w:r>
      <w:proofErr w:type="spellEnd"/>
      <w:r w:rsidR="0095651D" w:rsidRPr="00DF1CBB" w:rsidDel="0095651D">
        <w:rPr>
          <w:bCs/>
          <w:sz w:val="22"/>
          <w:szCs w:val="22"/>
          <w:lang w:val="en-US"/>
        </w:rPr>
        <w:t xml:space="preserve"> </w:t>
      </w:r>
      <w:r w:rsidR="3F3813CD" w:rsidRPr="01E320C3">
        <w:rPr>
          <w:sz w:val="22"/>
          <w:szCs w:val="22"/>
          <w:lang w:val="en-US"/>
        </w:rPr>
        <w:t>Germany</w:t>
      </w:r>
      <w:r w:rsidR="000E5EAD">
        <w:rPr>
          <w:bCs/>
          <w:sz w:val="22"/>
          <w:szCs w:val="22"/>
          <w:lang w:val="en-US"/>
        </w:rPr>
        <w:t>,</w:t>
      </w:r>
      <w:r w:rsidR="00F94E5D">
        <w:rPr>
          <w:bCs/>
          <w:sz w:val="22"/>
          <w:szCs w:val="22"/>
          <w:lang w:val="en-US"/>
        </w:rPr>
        <w:t xml:space="preserve"> </w:t>
      </w:r>
      <w:r w:rsidR="00DF1CBB" w:rsidRPr="00DF1CBB">
        <w:rPr>
          <w:bCs/>
          <w:sz w:val="22"/>
          <w:szCs w:val="22"/>
          <w:lang w:val="en-US"/>
        </w:rPr>
        <w:t xml:space="preserve">with </w:t>
      </w:r>
      <w:r>
        <w:rPr>
          <w:bCs/>
          <w:sz w:val="22"/>
          <w:szCs w:val="22"/>
          <w:lang w:val="en-US"/>
        </w:rPr>
        <w:t>a subsidiary</w:t>
      </w:r>
      <w:r w:rsidRPr="00DF1CBB">
        <w:rPr>
          <w:bCs/>
          <w:sz w:val="22"/>
          <w:szCs w:val="22"/>
          <w:lang w:val="en-US"/>
        </w:rPr>
        <w:t xml:space="preserve"> </w:t>
      </w:r>
      <w:r w:rsidR="00DF1CBB" w:rsidRPr="00DF1CBB">
        <w:rPr>
          <w:bCs/>
          <w:sz w:val="22"/>
          <w:szCs w:val="22"/>
          <w:lang w:val="en-US"/>
        </w:rPr>
        <w:t>in Boston, MA</w:t>
      </w:r>
      <w:r w:rsidR="00064CAF">
        <w:rPr>
          <w:bCs/>
          <w:sz w:val="22"/>
          <w:szCs w:val="22"/>
          <w:lang w:val="en-US"/>
        </w:rPr>
        <w:t>,</w:t>
      </w:r>
      <w:r w:rsidR="00DF1CBB" w:rsidRPr="00DF1CBB">
        <w:rPr>
          <w:bCs/>
          <w:sz w:val="22"/>
          <w:szCs w:val="22"/>
          <w:lang w:val="en-US"/>
        </w:rPr>
        <w:t xml:space="preserve"> brings its industry-leading </w:t>
      </w:r>
      <w:proofErr w:type="spellStart"/>
      <w:r w:rsidR="00DF1CBB" w:rsidRPr="00DF1CBB">
        <w:rPr>
          <w:bCs/>
          <w:sz w:val="22"/>
          <w:szCs w:val="22"/>
          <w:lang w:val="en-US"/>
        </w:rPr>
        <w:t>Shiftconnector</w:t>
      </w:r>
      <w:proofErr w:type="spellEnd"/>
      <w:r w:rsidR="00DF1CBB" w:rsidRPr="00DF1CBB">
        <w:rPr>
          <w:bCs/>
          <w:sz w:val="22"/>
          <w:szCs w:val="22"/>
          <w:lang w:val="en-US"/>
        </w:rPr>
        <w:t xml:space="preserve"> SaaS platform to </w:t>
      </w:r>
      <w:r w:rsidR="003444D7" w:rsidRPr="01E320C3">
        <w:rPr>
          <w:sz w:val="22"/>
          <w:szCs w:val="22"/>
          <w:lang w:val="en-US"/>
        </w:rPr>
        <w:t xml:space="preserve">tackle </w:t>
      </w:r>
      <w:r w:rsidR="00DF1CBB" w:rsidRPr="00DF1CBB">
        <w:rPr>
          <w:bCs/>
          <w:sz w:val="22"/>
          <w:szCs w:val="22"/>
          <w:lang w:val="en-US"/>
        </w:rPr>
        <w:t xml:space="preserve">these challenges. By providing a centralized </w:t>
      </w:r>
      <w:r w:rsidR="006D4F65" w:rsidRPr="01E320C3">
        <w:rPr>
          <w:sz w:val="22"/>
          <w:szCs w:val="22"/>
          <w:lang w:val="en-US"/>
        </w:rPr>
        <w:t xml:space="preserve">platform </w:t>
      </w:r>
      <w:r w:rsidR="003D6BB0" w:rsidRPr="01E320C3">
        <w:rPr>
          <w:sz w:val="22"/>
          <w:szCs w:val="22"/>
          <w:lang w:val="en-US"/>
        </w:rPr>
        <w:t>to monitor</w:t>
      </w:r>
      <w:r w:rsidR="00DF1CBB" w:rsidRPr="00DF1CBB">
        <w:rPr>
          <w:bCs/>
          <w:sz w:val="22"/>
          <w:szCs w:val="22"/>
          <w:lang w:val="en-US"/>
        </w:rPr>
        <w:t xml:space="preserve"> </w:t>
      </w:r>
      <w:r w:rsidR="00AB05B4" w:rsidRPr="01E320C3">
        <w:rPr>
          <w:sz w:val="22"/>
          <w:szCs w:val="22"/>
          <w:lang w:val="en-US"/>
        </w:rPr>
        <w:t xml:space="preserve">manufacturing </w:t>
      </w:r>
      <w:r w:rsidR="00E12B5B" w:rsidRPr="01E320C3">
        <w:rPr>
          <w:sz w:val="22"/>
          <w:szCs w:val="22"/>
          <w:lang w:val="en-US"/>
        </w:rPr>
        <w:t>status</w:t>
      </w:r>
      <w:r w:rsidR="003D6BB0" w:rsidRPr="01E320C3">
        <w:rPr>
          <w:sz w:val="22"/>
          <w:szCs w:val="22"/>
          <w:lang w:val="en-US"/>
        </w:rPr>
        <w:t xml:space="preserve"> in real-time</w:t>
      </w:r>
      <w:r w:rsidR="00DF1CBB" w:rsidRPr="00DF1CBB">
        <w:rPr>
          <w:bCs/>
          <w:sz w:val="22"/>
          <w:szCs w:val="22"/>
          <w:lang w:val="en-US"/>
        </w:rPr>
        <w:t xml:space="preserve">, </w:t>
      </w:r>
      <w:proofErr w:type="spellStart"/>
      <w:r w:rsidR="00DF1CBB" w:rsidRPr="00DF1CBB">
        <w:rPr>
          <w:bCs/>
          <w:sz w:val="22"/>
          <w:szCs w:val="22"/>
          <w:lang w:val="en-US"/>
        </w:rPr>
        <w:t>Shiftconnector</w:t>
      </w:r>
      <w:proofErr w:type="spellEnd"/>
      <w:r w:rsidR="00DF1CBB" w:rsidRPr="00DF1CBB">
        <w:rPr>
          <w:bCs/>
          <w:sz w:val="22"/>
          <w:szCs w:val="22"/>
          <w:lang w:val="en-US"/>
        </w:rPr>
        <w:t xml:space="preserve"> </w:t>
      </w:r>
      <w:r w:rsidR="7FAFC327" w:rsidRPr="01E320C3">
        <w:rPr>
          <w:sz w:val="22"/>
          <w:szCs w:val="22"/>
          <w:lang w:val="en-US"/>
        </w:rPr>
        <w:t xml:space="preserve">creates operational transparency and </w:t>
      </w:r>
      <w:r w:rsidR="00DF1CBB" w:rsidRPr="00DF1CBB">
        <w:rPr>
          <w:bCs/>
          <w:sz w:val="22"/>
          <w:szCs w:val="22"/>
          <w:lang w:val="en-US"/>
        </w:rPr>
        <w:t xml:space="preserve">enhances collaboration among cleanroom operators, control room personnel, shift teams, quality </w:t>
      </w:r>
      <w:r w:rsidR="00D02962" w:rsidRPr="01E320C3">
        <w:rPr>
          <w:sz w:val="22"/>
          <w:szCs w:val="22"/>
          <w:lang w:val="en-US"/>
        </w:rPr>
        <w:t>control</w:t>
      </w:r>
      <w:r w:rsidR="00DF1CBB" w:rsidRPr="00DF1CBB">
        <w:rPr>
          <w:bCs/>
          <w:sz w:val="22"/>
          <w:szCs w:val="22"/>
          <w:lang w:val="en-US"/>
        </w:rPr>
        <w:t xml:space="preserve">, and maintenance </w:t>
      </w:r>
      <w:r w:rsidR="00284122" w:rsidRPr="01E320C3">
        <w:rPr>
          <w:sz w:val="22"/>
          <w:szCs w:val="22"/>
          <w:lang w:val="en-US"/>
        </w:rPr>
        <w:t>technicians</w:t>
      </w:r>
      <w:r w:rsidR="00DF1CBB" w:rsidRPr="01E320C3">
        <w:rPr>
          <w:sz w:val="22"/>
          <w:szCs w:val="22"/>
          <w:lang w:val="en-US"/>
        </w:rPr>
        <w:t>.</w:t>
      </w:r>
      <w:r w:rsidR="00DF1CBB" w:rsidRPr="00DF1CBB">
        <w:rPr>
          <w:bCs/>
          <w:sz w:val="22"/>
          <w:szCs w:val="22"/>
          <w:lang w:val="en-US"/>
        </w:rPr>
        <w:t xml:space="preserve"> Its AI-driven capabilities accelerate access to </w:t>
      </w:r>
      <w:r w:rsidR="00420742" w:rsidRPr="01E320C3">
        <w:rPr>
          <w:sz w:val="22"/>
          <w:szCs w:val="22"/>
          <w:lang w:val="en-US"/>
        </w:rPr>
        <w:t xml:space="preserve">manufacturing </w:t>
      </w:r>
      <w:r w:rsidR="00DF1CBB" w:rsidRPr="00DF1CBB">
        <w:rPr>
          <w:bCs/>
          <w:sz w:val="22"/>
          <w:szCs w:val="22"/>
          <w:lang w:val="en-US"/>
        </w:rPr>
        <w:t>data and organizational knowledge, reducing inefficiencies and minimizing risk.</w:t>
      </w:r>
    </w:p>
    <w:p w14:paraId="472938D2" w14:textId="77777777" w:rsidR="00DF1CBB" w:rsidRPr="00DF1CBB" w:rsidRDefault="00DF1CBB" w:rsidP="00DF1CBB">
      <w:pPr>
        <w:spacing w:line="276" w:lineRule="auto"/>
        <w:rPr>
          <w:bCs/>
          <w:sz w:val="22"/>
          <w:szCs w:val="22"/>
          <w:lang w:val="en-US"/>
        </w:rPr>
      </w:pPr>
    </w:p>
    <w:p w14:paraId="75B0F0D0" w14:textId="7E0E171E" w:rsidR="00DF1CBB" w:rsidRDefault="00DF1CBB" w:rsidP="00DF1CBB">
      <w:pPr>
        <w:spacing w:line="276" w:lineRule="auto"/>
        <w:rPr>
          <w:bCs/>
          <w:sz w:val="22"/>
          <w:szCs w:val="22"/>
          <w:lang w:val="en-US"/>
        </w:rPr>
      </w:pPr>
      <w:r w:rsidRPr="00DF1CBB">
        <w:rPr>
          <w:bCs/>
          <w:sz w:val="22"/>
          <w:szCs w:val="22"/>
          <w:lang w:val="en-US"/>
        </w:rPr>
        <w:t xml:space="preserve">With </w:t>
      </w:r>
      <w:r w:rsidR="00944052">
        <w:rPr>
          <w:bCs/>
          <w:sz w:val="22"/>
          <w:szCs w:val="22"/>
          <w:lang w:val="en-US"/>
        </w:rPr>
        <w:t>nearly 10</w:t>
      </w:r>
      <w:r w:rsidRPr="00DF1CBB">
        <w:rPr>
          <w:bCs/>
          <w:sz w:val="22"/>
          <w:szCs w:val="22"/>
          <w:lang w:val="en-US"/>
        </w:rPr>
        <w:t xml:space="preserve">0,000 users globally, </w:t>
      </w:r>
      <w:proofErr w:type="spellStart"/>
      <w:r w:rsidR="00944052">
        <w:rPr>
          <w:bCs/>
          <w:sz w:val="22"/>
          <w:szCs w:val="22"/>
          <w:lang w:val="en-US"/>
        </w:rPr>
        <w:t>e</w:t>
      </w:r>
      <w:r w:rsidRPr="00DF1CBB">
        <w:rPr>
          <w:bCs/>
          <w:sz w:val="22"/>
          <w:szCs w:val="22"/>
          <w:lang w:val="en-US"/>
        </w:rPr>
        <w:t>schbach’s</w:t>
      </w:r>
      <w:proofErr w:type="spellEnd"/>
      <w:r w:rsidRPr="00DF1CBB">
        <w:rPr>
          <w:bCs/>
          <w:sz w:val="22"/>
          <w:szCs w:val="22"/>
          <w:lang w:val="en-US"/>
        </w:rPr>
        <w:t xml:space="preserve"> </w:t>
      </w:r>
      <w:proofErr w:type="spellStart"/>
      <w:r w:rsidRPr="00DF1CBB">
        <w:rPr>
          <w:bCs/>
          <w:sz w:val="22"/>
          <w:szCs w:val="22"/>
          <w:lang w:val="en-US"/>
        </w:rPr>
        <w:t>Shiftconnector</w:t>
      </w:r>
      <w:proofErr w:type="spellEnd"/>
      <w:r w:rsidRPr="00DF1CBB">
        <w:rPr>
          <w:bCs/>
          <w:sz w:val="22"/>
          <w:szCs w:val="22"/>
          <w:lang w:val="en-US"/>
        </w:rPr>
        <w:t xml:space="preserve"> is a trusted solution for leading </w:t>
      </w:r>
      <w:r w:rsidR="00B23D85">
        <w:rPr>
          <w:bCs/>
          <w:sz w:val="22"/>
          <w:szCs w:val="22"/>
          <w:lang w:val="en-US"/>
        </w:rPr>
        <w:t xml:space="preserve">biopharma and </w:t>
      </w:r>
      <w:r w:rsidRPr="00DF1CBB">
        <w:rPr>
          <w:bCs/>
          <w:sz w:val="22"/>
          <w:szCs w:val="22"/>
          <w:lang w:val="en-US"/>
        </w:rPr>
        <w:t xml:space="preserve">pharmaceutical manufacturers. As a Körber </w:t>
      </w:r>
      <w:r w:rsidR="00FE7710">
        <w:rPr>
          <w:bCs/>
          <w:sz w:val="22"/>
          <w:szCs w:val="22"/>
          <w:lang w:val="en-US"/>
        </w:rPr>
        <w:t>Ecosystem Partner</w:t>
      </w:r>
      <w:r w:rsidRPr="00DF1CBB">
        <w:rPr>
          <w:bCs/>
          <w:sz w:val="22"/>
          <w:szCs w:val="22"/>
          <w:lang w:val="en-US"/>
        </w:rPr>
        <w:t>, the platform now seamlessly integrates PAS-X MES data</w:t>
      </w:r>
      <w:r w:rsidR="000210C1">
        <w:rPr>
          <w:bCs/>
          <w:sz w:val="22"/>
          <w:szCs w:val="22"/>
          <w:lang w:val="en-US"/>
        </w:rPr>
        <w:t xml:space="preserve"> – </w:t>
      </w:r>
      <w:r w:rsidRPr="00DF1CBB">
        <w:rPr>
          <w:bCs/>
          <w:sz w:val="22"/>
          <w:szCs w:val="22"/>
          <w:lang w:val="en-US"/>
        </w:rPr>
        <w:t>including production orders, downtime alerts, and deviation reporting</w:t>
      </w:r>
      <w:r w:rsidR="009168FB">
        <w:rPr>
          <w:bCs/>
          <w:sz w:val="22"/>
          <w:szCs w:val="22"/>
          <w:lang w:val="en-US"/>
        </w:rPr>
        <w:t xml:space="preserve"> – </w:t>
      </w:r>
      <w:r w:rsidRPr="00DF1CBB">
        <w:rPr>
          <w:bCs/>
          <w:sz w:val="22"/>
          <w:szCs w:val="22"/>
          <w:lang w:val="en-US"/>
        </w:rPr>
        <w:t>delivering unparalleled insights and operational improvements.</w:t>
      </w:r>
    </w:p>
    <w:p w14:paraId="12996DAA" w14:textId="77777777" w:rsidR="000210C1" w:rsidRPr="00DF1CBB" w:rsidRDefault="000210C1" w:rsidP="00DF1CBB">
      <w:pPr>
        <w:spacing w:line="276" w:lineRule="auto"/>
        <w:rPr>
          <w:bCs/>
          <w:sz w:val="22"/>
          <w:szCs w:val="22"/>
          <w:lang w:val="en-US"/>
        </w:rPr>
      </w:pPr>
    </w:p>
    <w:p w14:paraId="69DD5F91" w14:textId="113A15D1" w:rsidR="00F17E66" w:rsidRPr="00F17E66" w:rsidRDefault="00F17E66" w:rsidP="00F17E66">
      <w:pPr>
        <w:spacing w:line="276" w:lineRule="auto"/>
        <w:rPr>
          <w:bCs/>
          <w:sz w:val="22"/>
          <w:szCs w:val="22"/>
          <w:lang w:val="en-US"/>
        </w:rPr>
      </w:pPr>
      <w:r w:rsidRPr="00F17E66">
        <w:rPr>
          <w:bCs/>
          <w:sz w:val="22"/>
          <w:szCs w:val="22"/>
          <w:lang w:val="en-US"/>
        </w:rPr>
        <w:t xml:space="preserve">“We are excited to welcome </w:t>
      </w:r>
      <w:proofErr w:type="spellStart"/>
      <w:r w:rsidR="006A78AF">
        <w:rPr>
          <w:bCs/>
          <w:sz w:val="22"/>
          <w:szCs w:val="22"/>
          <w:lang w:val="en-US"/>
        </w:rPr>
        <w:t>e</w:t>
      </w:r>
      <w:r w:rsidRPr="00F17E66">
        <w:rPr>
          <w:bCs/>
          <w:sz w:val="22"/>
          <w:szCs w:val="22"/>
          <w:lang w:val="en-US"/>
        </w:rPr>
        <w:t>schbach</w:t>
      </w:r>
      <w:proofErr w:type="spellEnd"/>
      <w:r w:rsidRPr="00F17E66">
        <w:rPr>
          <w:bCs/>
          <w:sz w:val="22"/>
          <w:szCs w:val="22"/>
          <w:lang w:val="en-US"/>
        </w:rPr>
        <w:t xml:space="preserve"> as our first PAS-X Data Access Partner,” sa</w:t>
      </w:r>
      <w:r w:rsidR="008C568F">
        <w:rPr>
          <w:bCs/>
          <w:sz w:val="22"/>
          <w:szCs w:val="22"/>
          <w:lang w:val="en-US"/>
        </w:rPr>
        <w:t>ys</w:t>
      </w:r>
      <w:r w:rsidRPr="00F17E66">
        <w:rPr>
          <w:bCs/>
          <w:sz w:val="22"/>
          <w:szCs w:val="22"/>
          <w:lang w:val="en-US"/>
        </w:rPr>
        <w:t xml:space="preserve"> Lars Hornung, Senior Principal Alliances &amp; Technology Partners Software at Business Area Pharma. “The introduction of this new partnership category within </w:t>
      </w:r>
      <w:r w:rsidR="00F24E6E">
        <w:rPr>
          <w:bCs/>
          <w:sz w:val="22"/>
          <w:szCs w:val="22"/>
          <w:lang w:val="en-US"/>
        </w:rPr>
        <w:t>Körber Partner Ecosystem</w:t>
      </w:r>
      <w:r w:rsidRPr="00F17E66">
        <w:rPr>
          <w:bCs/>
          <w:sz w:val="22"/>
          <w:szCs w:val="22"/>
          <w:lang w:val="en-US"/>
        </w:rPr>
        <w:t xml:space="preserve">, along with </w:t>
      </w:r>
      <w:proofErr w:type="spellStart"/>
      <w:r w:rsidR="006A78AF">
        <w:rPr>
          <w:bCs/>
          <w:sz w:val="22"/>
          <w:szCs w:val="22"/>
          <w:lang w:val="en-US"/>
        </w:rPr>
        <w:t>e</w:t>
      </w:r>
      <w:r w:rsidRPr="00F17E66">
        <w:rPr>
          <w:bCs/>
          <w:sz w:val="22"/>
          <w:szCs w:val="22"/>
          <w:lang w:val="en-US"/>
        </w:rPr>
        <w:t>schbach</w:t>
      </w:r>
      <w:proofErr w:type="spellEnd"/>
      <w:r w:rsidRPr="00F17E66">
        <w:rPr>
          <w:bCs/>
          <w:sz w:val="22"/>
          <w:szCs w:val="22"/>
          <w:lang w:val="en-US"/>
        </w:rPr>
        <w:t xml:space="preserve"> as our first partner, reinforces our commitment to fostering interoperable solutions. This collaboration enables manufacturers to unlock the full potential of their MES data, driving operational excellence and informed decision-making.”</w:t>
      </w:r>
    </w:p>
    <w:p w14:paraId="5AE19A6C" w14:textId="77777777" w:rsidR="000210C1" w:rsidRPr="00DF1CBB" w:rsidRDefault="000210C1" w:rsidP="00DF1CBB">
      <w:pPr>
        <w:spacing w:line="276" w:lineRule="auto"/>
        <w:rPr>
          <w:bCs/>
          <w:sz w:val="22"/>
          <w:szCs w:val="22"/>
          <w:lang w:val="en-US"/>
        </w:rPr>
      </w:pPr>
    </w:p>
    <w:p w14:paraId="3E86966F" w14:textId="74F32BFC" w:rsidR="639C86EC" w:rsidRDefault="13590EDB" w:rsidP="0339AC84">
      <w:pPr>
        <w:spacing w:line="276" w:lineRule="auto"/>
        <w:rPr>
          <w:rFonts w:eastAsia="Arial" w:cs="Arial"/>
          <w:sz w:val="22"/>
          <w:szCs w:val="22"/>
          <w:lang w:val="en-US"/>
        </w:rPr>
      </w:pPr>
      <w:r w:rsidRPr="0339AC84">
        <w:rPr>
          <w:rFonts w:eastAsia="Arial" w:cs="Arial"/>
          <w:sz w:val="22"/>
          <w:szCs w:val="22"/>
          <w:lang w:val="en-US"/>
        </w:rPr>
        <w:t xml:space="preserve"> "We are proud to be the first partner in </w:t>
      </w:r>
      <w:proofErr w:type="spellStart"/>
      <w:r w:rsidRPr="0339AC84">
        <w:rPr>
          <w:rFonts w:eastAsia="Arial" w:cs="Arial"/>
          <w:sz w:val="22"/>
          <w:szCs w:val="22"/>
          <w:lang w:val="en-US"/>
        </w:rPr>
        <w:t>Körber’s</w:t>
      </w:r>
      <w:proofErr w:type="spellEnd"/>
      <w:r w:rsidRPr="0339AC84">
        <w:rPr>
          <w:rFonts w:eastAsia="Arial" w:cs="Arial"/>
          <w:sz w:val="22"/>
          <w:szCs w:val="22"/>
          <w:lang w:val="en-US"/>
        </w:rPr>
        <w:t xml:space="preserve"> PAS-X Data Access category. By integrating PAS-X MES data with </w:t>
      </w:r>
      <w:proofErr w:type="spellStart"/>
      <w:r w:rsidRPr="0339AC84">
        <w:rPr>
          <w:rFonts w:eastAsia="Arial" w:cs="Arial"/>
          <w:sz w:val="22"/>
          <w:szCs w:val="22"/>
          <w:lang w:val="en-US"/>
        </w:rPr>
        <w:t>Shiftconnector</w:t>
      </w:r>
      <w:proofErr w:type="spellEnd"/>
      <w:r w:rsidRPr="0339AC84">
        <w:rPr>
          <w:rFonts w:eastAsia="Arial" w:cs="Arial"/>
          <w:sz w:val="22"/>
          <w:szCs w:val="22"/>
          <w:lang w:val="en-US"/>
        </w:rPr>
        <w:t xml:space="preserve">, we’re unlocking new levels of transparency </w:t>
      </w:r>
      <w:r w:rsidR="007564B2" w:rsidRPr="0339AC84">
        <w:rPr>
          <w:rFonts w:eastAsia="Arial" w:cs="Arial"/>
          <w:sz w:val="22"/>
          <w:szCs w:val="22"/>
          <w:lang w:val="en-US"/>
        </w:rPr>
        <w:t>and efficiency</w:t>
      </w:r>
      <w:r w:rsidRPr="0339AC84">
        <w:rPr>
          <w:rFonts w:eastAsia="Arial" w:cs="Arial"/>
          <w:sz w:val="22"/>
          <w:szCs w:val="22"/>
          <w:lang w:val="en-US"/>
        </w:rPr>
        <w:t>. This collaboration enables pharma</w:t>
      </w:r>
      <w:r w:rsidR="00DC4D6B" w:rsidRPr="0339AC84">
        <w:rPr>
          <w:rFonts w:eastAsia="Arial" w:cs="Arial"/>
          <w:sz w:val="22"/>
          <w:szCs w:val="22"/>
          <w:lang w:val="en-US"/>
        </w:rPr>
        <w:t xml:space="preserve"> and biopharma enterprises </w:t>
      </w:r>
      <w:r w:rsidRPr="0339AC84">
        <w:rPr>
          <w:rFonts w:eastAsia="Arial" w:cs="Arial"/>
          <w:sz w:val="22"/>
          <w:szCs w:val="22"/>
          <w:lang w:val="en-US"/>
        </w:rPr>
        <w:t xml:space="preserve">to make faster, smarter decisions, driving </w:t>
      </w:r>
      <w:r w:rsidR="4016AF4E" w:rsidRPr="0339AC84">
        <w:rPr>
          <w:rFonts w:eastAsia="Arial" w:cs="Arial"/>
          <w:sz w:val="22"/>
          <w:szCs w:val="22"/>
          <w:lang w:val="en-US"/>
        </w:rPr>
        <w:t>o</w:t>
      </w:r>
      <w:r w:rsidR="00AC0F4B" w:rsidRPr="0339AC84">
        <w:rPr>
          <w:rFonts w:eastAsia="Arial" w:cs="Arial"/>
          <w:sz w:val="22"/>
          <w:szCs w:val="22"/>
          <w:lang w:val="en-US"/>
        </w:rPr>
        <w:t xml:space="preserve">perational </w:t>
      </w:r>
      <w:r w:rsidR="7D00D849" w:rsidRPr="0339AC84">
        <w:rPr>
          <w:rFonts w:eastAsia="Arial" w:cs="Arial"/>
          <w:sz w:val="22"/>
          <w:szCs w:val="22"/>
          <w:lang w:val="en-US"/>
        </w:rPr>
        <w:t>e</w:t>
      </w:r>
      <w:r w:rsidR="00AC0F4B" w:rsidRPr="0339AC84">
        <w:rPr>
          <w:rFonts w:eastAsia="Arial" w:cs="Arial"/>
          <w:sz w:val="22"/>
          <w:szCs w:val="22"/>
          <w:lang w:val="en-US"/>
        </w:rPr>
        <w:t>xcellence</w:t>
      </w:r>
      <w:r w:rsidRPr="0339AC84">
        <w:rPr>
          <w:rFonts w:eastAsia="Arial" w:cs="Arial"/>
          <w:sz w:val="22"/>
          <w:szCs w:val="22"/>
          <w:lang w:val="en-US"/>
        </w:rPr>
        <w:t xml:space="preserve"> at every </w:t>
      </w:r>
      <w:r w:rsidR="009C7D95" w:rsidRPr="0339AC84">
        <w:rPr>
          <w:rFonts w:eastAsia="Arial" w:cs="Arial"/>
          <w:sz w:val="22"/>
          <w:szCs w:val="22"/>
          <w:lang w:val="en-US"/>
        </w:rPr>
        <w:t xml:space="preserve">organizational </w:t>
      </w:r>
      <w:r w:rsidR="225B124E" w:rsidRPr="0339AC84">
        <w:rPr>
          <w:sz w:val="22"/>
          <w:szCs w:val="22"/>
          <w:lang w:val="en-US"/>
        </w:rPr>
        <w:t>level</w:t>
      </w:r>
      <w:r w:rsidR="0064429B" w:rsidRPr="0339AC84">
        <w:rPr>
          <w:sz w:val="22"/>
          <w:szCs w:val="22"/>
          <w:lang w:val="en-US"/>
        </w:rPr>
        <w:t xml:space="preserve"> of manufacturing</w:t>
      </w:r>
      <w:r w:rsidRPr="0339AC84">
        <w:rPr>
          <w:rFonts w:eastAsia="Arial" w:cs="Arial"/>
          <w:sz w:val="22"/>
          <w:szCs w:val="22"/>
          <w:lang w:val="en-US"/>
        </w:rPr>
        <w:t xml:space="preserve">," adds Andreas Eschbach, Chief Executive Officer at </w:t>
      </w:r>
      <w:proofErr w:type="spellStart"/>
      <w:r w:rsidRPr="0339AC84">
        <w:rPr>
          <w:rFonts w:eastAsia="Arial" w:cs="Arial"/>
          <w:sz w:val="22"/>
          <w:szCs w:val="22"/>
          <w:lang w:val="en-US"/>
        </w:rPr>
        <w:t>eschbach</w:t>
      </w:r>
      <w:proofErr w:type="spellEnd"/>
      <w:r w:rsidRPr="0339AC84">
        <w:rPr>
          <w:rFonts w:eastAsia="Arial" w:cs="Arial"/>
          <w:sz w:val="22"/>
          <w:szCs w:val="22"/>
          <w:lang w:val="en-US"/>
        </w:rPr>
        <w:t>.</w:t>
      </w:r>
    </w:p>
    <w:p w14:paraId="08479BF9" w14:textId="77777777" w:rsidR="00DF1CBB" w:rsidRDefault="00DF1CBB" w:rsidP="00A821B8">
      <w:pPr>
        <w:spacing w:line="276" w:lineRule="auto"/>
        <w:rPr>
          <w:bCs/>
          <w:sz w:val="22"/>
          <w:szCs w:val="22"/>
          <w:lang w:val="en-US"/>
        </w:rPr>
      </w:pPr>
    </w:p>
    <w:p w14:paraId="03A26E87" w14:textId="77777777" w:rsidR="00DF1CBB" w:rsidRDefault="00DF1CBB" w:rsidP="00A821B8">
      <w:pPr>
        <w:spacing w:line="276" w:lineRule="auto"/>
        <w:rPr>
          <w:bCs/>
          <w:sz w:val="22"/>
          <w:szCs w:val="22"/>
          <w:lang w:val="en-US"/>
        </w:rPr>
      </w:pPr>
    </w:p>
    <w:p w14:paraId="1EBD5101" w14:textId="77777777" w:rsidR="00AD790A" w:rsidRDefault="00C109A2" w:rsidP="00EA7FA1">
      <w:pPr>
        <w:spacing w:line="276" w:lineRule="auto"/>
        <w:rPr>
          <w:b/>
          <w:sz w:val="22"/>
          <w:szCs w:val="22"/>
          <w:lang w:val="en-US"/>
        </w:rPr>
      </w:pPr>
      <w:r w:rsidRPr="001F1761">
        <w:rPr>
          <w:b/>
          <w:sz w:val="22"/>
          <w:szCs w:val="22"/>
          <w:lang w:val="en-US"/>
        </w:rPr>
        <w:t>Picture</w:t>
      </w:r>
    </w:p>
    <w:p w14:paraId="5515A858" w14:textId="16E31C8D" w:rsidR="00252853" w:rsidRDefault="4F03D0AC" w:rsidP="00706AE5">
      <w:pPr>
        <w:spacing w:line="276" w:lineRule="auto"/>
      </w:pPr>
      <w:r>
        <w:rPr>
          <w:noProof/>
        </w:rPr>
        <w:drawing>
          <wp:inline distT="0" distB="0" distL="0" distR="0" wp14:anchorId="2BC00F8D" wp14:editId="2EA53414">
            <wp:extent cx="3633530" cy="2420322"/>
            <wp:effectExtent l="0" t="0" r="0" b="0"/>
            <wp:docPr id="1054958085" name="Picture 105495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958085"/>
                    <pic:cNvPicPr/>
                  </pic:nvPicPr>
                  <pic:blipFill>
                    <a:blip r:embed="rId13">
                      <a:extLst>
                        <a:ext uri="{28A0092B-C50C-407E-A947-70E740481C1C}">
                          <a14:useLocalDpi xmlns:a14="http://schemas.microsoft.com/office/drawing/2010/main" val="0"/>
                        </a:ext>
                      </a:extLst>
                    </a:blip>
                    <a:stretch>
                      <a:fillRect/>
                    </a:stretch>
                  </pic:blipFill>
                  <pic:spPr>
                    <a:xfrm>
                      <a:off x="0" y="0"/>
                      <a:ext cx="3633530" cy="2420322"/>
                    </a:xfrm>
                    <a:prstGeom prst="rect">
                      <a:avLst/>
                    </a:prstGeom>
                  </pic:spPr>
                </pic:pic>
              </a:graphicData>
            </a:graphic>
          </wp:inline>
        </w:drawing>
      </w:r>
    </w:p>
    <w:p w14:paraId="0D982769" w14:textId="5E7DD1D7" w:rsidR="601AA209" w:rsidRDefault="601AA209" w:rsidP="00EA1744">
      <w:pPr>
        <w:spacing w:line="276" w:lineRule="auto"/>
        <w:rPr>
          <w:rFonts w:eastAsia="Arial" w:cs="Arial"/>
          <w:sz w:val="22"/>
          <w:szCs w:val="22"/>
          <w:lang w:val="en-US"/>
        </w:rPr>
      </w:pPr>
      <w:r w:rsidRPr="639C86EC">
        <w:rPr>
          <w:rFonts w:eastAsia="Arial" w:cs="Arial"/>
          <w:sz w:val="22"/>
          <w:szCs w:val="22"/>
          <w:lang w:val="en-US"/>
        </w:rPr>
        <w:t xml:space="preserve"> Andreas Eschbach, </w:t>
      </w:r>
      <w:r w:rsidR="00747052">
        <w:rPr>
          <w:rFonts w:eastAsia="Arial" w:cs="Arial"/>
          <w:sz w:val="22"/>
          <w:szCs w:val="22"/>
          <w:lang w:val="en-US"/>
        </w:rPr>
        <w:t xml:space="preserve">Founder &amp; </w:t>
      </w:r>
      <w:r w:rsidRPr="639C86EC">
        <w:rPr>
          <w:rFonts w:eastAsia="Arial" w:cs="Arial"/>
          <w:sz w:val="22"/>
          <w:szCs w:val="22"/>
          <w:lang w:val="en-US"/>
        </w:rPr>
        <w:t xml:space="preserve">Chief Executive Officer, </w:t>
      </w:r>
      <w:proofErr w:type="spellStart"/>
      <w:r w:rsidRPr="639C86EC">
        <w:rPr>
          <w:rFonts w:eastAsia="Arial" w:cs="Arial"/>
          <w:sz w:val="22"/>
          <w:szCs w:val="22"/>
          <w:lang w:val="en-US"/>
        </w:rPr>
        <w:t>eschbach</w:t>
      </w:r>
      <w:proofErr w:type="spellEnd"/>
      <w:r w:rsidRPr="639C86EC">
        <w:rPr>
          <w:rFonts w:eastAsia="Arial" w:cs="Arial"/>
          <w:sz w:val="22"/>
          <w:szCs w:val="22"/>
          <w:lang w:val="en-US"/>
        </w:rPr>
        <w:t xml:space="preserve"> GmbH</w:t>
      </w:r>
    </w:p>
    <w:p w14:paraId="6AD3A587" w14:textId="7DE93F9D" w:rsidR="639C86EC" w:rsidRDefault="639C86EC" w:rsidP="639C86EC">
      <w:pPr>
        <w:spacing w:line="276" w:lineRule="auto"/>
        <w:rPr>
          <w:sz w:val="22"/>
          <w:szCs w:val="22"/>
          <w:lang w:val="en-US"/>
        </w:rPr>
      </w:pPr>
    </w:p>
    <w:p w14:paraId="5D1AC2A8" w14:textId="77777777" w:rsidR="00252853" w:rsidRDefault="00252853" w:rsidP="00706AE5">
      <w:pPr>
        <w:spacing w:line="276" w:lineRule="auto"/>
        <w:rPr>
          <w:sz w:val="22"/>
          <w:szCs w:val="22"/>
          <w:lang w:val="en-US"/>
        </w:rPr>
      </w:pPr>
    </w:p>
    <w:p w14:paraId="79AD9595" w14:textId="51ED1ABA" w:rsidR="000F0310" w:rsidRPr="000F0310" w:rsidRDefault="000F0310" w:rsidP="000F0310">
      <w:pPr>
        <w:spacing w:line="276" w:lineRule="auto"/>
        <w:rPr>
          <w:sz w:val="22"/>
          <w:szCs w:val="22"/>
          <w:lang w:val="en-US"/>
        </w:rPr>
      </w:pPr>
      <w:r w:rsidRPr="000F0310">
        <w:rPr>
          <w:noProof/>
          <w:sz w:val="22"/>
          <w:szCs w:val="22"/>
        </w:rPr>
        <w:drawing>
          <wp:inline distT="0" distB="0" distL="0" distR="0" wp14:anchorId="29A352D6" wp14:editId="41360F13">
            <wp:extent cx="3600450" cy="2400300"/>
            <wp:effectExtent l="0" t="0" r="0" b="0"/>
            <wp:docPr id="968754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r w:rsidRPr="000F0310">
        <w:rPr>
          <w:sz w:val="22"/>
          <w:szCs w:val="22"/>
          <w:lang w:val="en-US"/>
        </w:rPr>
        <w:t> </w:t>
      </w:r>
    </w:p>
    <w:p w14:paraId="13507E07" w14:textId="77777777" w:rsidR="000F0310" w:rsidRDefault="000F0310" w:rsidP="000F0310">
      <w:pPr>
        <w:spacing w:line="276" w:lineRule="auto"/>
        <w:rPr>
          <w:sz w:val="22"/>
          <w:szCs w:val="22"/>
          <w:lang w:val="en-US"/>
        </w:rPr>
      </w:pPr>
      <w:r w:rsidRPr="000F0310">
        <w:rPr>
          <w:sz w:val="22"/>
          <w:szCs w:val="22"/>
          <w:lang w:val="en-US"/>
        </w:rPr>
        <w:t>Lars Hornung, Senior Principal Alliances &amp; Technology Partners Software, Körber Business Area Pharma </w:t>
      </w:r>
    </w:p>
    <w:p w14:paraId="390C2ED1" w14:textId="5205199B" w:rsidR="00EA1744" w:rsidRDefault="00EA1744" w:rsidP="315467B4">
      <w:pPr>
        <w:spacing w:line="276" w:lineRule="auto"/>
        <w:rPr>
          <w:sz w:val="22"/>
          <w:szCs w:val="22"/>
          <w:lang w:val="en-US"/>
        </w:rPr>
      </w:pPr>
    </w:p>
    <w:p w14:paraId="64AE4F8E" w14:textId="01609041" w:rsidR="00252853" w:rsidRPr="00EA1744" w:rsidRDefault="00252853" w:rsidP="000F0310">
      <w:pPr>
        <w:spacing w:line="276" w:lineRule="auto"/>
        <w:rPr>
          <w:b/>
          <w:bCs/>
          <w:sz w:val="22"/>
          <w:szCs w:val="22"/>
          <w:lang w:val="en-US"/>
        </w:rPr>
      </w:pPr>
      <w:r w:rsidRPr="00EA1744">
        <w:rPr>
          <w:b/>
          <w:bCs/>
          <w:sz w:val="22"/>
          <w:szCs w:val="22"/>
          <w:lang w:val="en-US"/>
        </w:rPr>
        <w:t>About Eschbach</w:t>
      </w:r>
    </w:p>
    <w:p w14:paraId="7D919FAE" w14:textId="7176B61E" w:rsidR="00252853" w:rsidRPr="00EA1744" w:rsidRDefault="60FB269B" w:rsidP="639C86EC">
      <w:pPr>
        <w:shd w:val="clear" w:color="auto" w:fill="FEFEFE"/>
        <w:spacing w:after="360"/>
        <w:rPr>
          <w:rFonts w:eastAsia="Arial" w:cs="Arial"/>
          <w:color w:val="000000" w:themeColor="text1"/>
          <w:sz w:val="22"/>
          <w:szCs w:val="22"/>
          <w:lang w:val="en-US"/>
        </w:rPr>
      </w:pPr>
      <w:r w:rsidRPr="00EA1744">
        <w:rPr>
          <w:rFonts w:eastAsia="Arial" w:cs="Arial"/>
          <w:color w:val="000000" w:themeColor="text1"/>
          <w:sz w:val="22"/>
          <w:szCs w:val="22"/>
          <w:lang w:val="en-US"/>
        </w:rPr>
        <w:t xml:space="preserve">With European headquarters in Bad </w:t>
      </w:r>
      <w:proofErr w:type="spellStart"/>
      <w:r w:rsidRPr="00EA1744">
        <w:rPr>
          <w:rFonts w:eastAsia="Arial" w:cs="Arial"/>
          <w:color w:val="000000" w:themeColor="text1"/>
          <w:sz w:val="22"/>
          <w:szCs w:val="22"/>
          <w:lang w:val="en-US"/>
        </w:rPr>
        <w:t>Säckingen</w:t>
      </w:r>
      <w:proofErr w:type="spellEnd"/>
      <w:r w:rsidRPr="00EA1744">
        <w:rPr>
          <w:rFonts w:eastAsia="Arial" w:cs="Arial"/>
          <w:color w:val="000000" w:themeColor="text1"/>
          <w:sz w:val="22"/>
          <w:szCs w:val="22"/>
          <w:lang w:val="en-US"/>
        </w:rPr>
        <w:t xml:space="preserve">, Germany and U.S. headquarters in Boston, MA, </w:t>
      </w:r>
      <w:proofErr w:type="spellStart"/>
      <w:r w:rsidRPr="00EA1744">
        <w:rPr>
          <w:rFonts w:eastAsia="Arial" w:cs="Arial"/>
          <w:color w:val="000000" w:themeColor="text1"/>
          <w:sz w:val="22"/>
          <w:szCs w:val="22"/>
          <w:lang w:val="en-US"/>
        </w:rPr>
        <w:t>eschbach</w:t>
      </w:r>
      <w:proofErr w:type="spellEnd"/>
      <w:r w:rsidRPr="00EA1744">
        <w:rPr>
          <w:rFonts w:eastAsia="Arial" w:cs="Arial"/>
          <w:color w:val="000000" w:themeColor="text1"/>
          <w:sz w:val="22"/>
          <w:szCs w:val="22"/>
          <w:lang w:val="en-US"/>
        </w:rPr>
        <w:t xml:space="preserve"> is the global enterprise software developer for plant process management. </w:t>
      </w:r>
      <w:proofErr w:type="spellStart"/>
      <w:r w:rsidRPr="00EA1744">
        <w:rPr>
          <w:rFonts w:eastAsia="Arial" w:cs="Arial"/>
          <w:color w:val="000000" w:themeColor="text1"/>
          <w:sz w:val="22"/>
          <w:szCs w:val="22"/>
          <w:lang w:val="en-US"/>
        </w:rPr>
        <w:t>Shiftconnector</w:t>
      </w:r>
      <w:proofErr w:type="spellEnd"/>
      <w:r w:rsidRPr="00EA1744">
        <w:rPr>
          <w:rFonts w:eastAsia="Arial" w:cs="Arial"/>
          <w:color w:val="000000" w:themeColor="text1"/>
          <w:sz w:val="22"/>
          <w:szCs w:val="22"/>
          <w:lang w:val="en-US"/>
        </w:rPr>
        <w:t xml:space="preserve"> incorporates AI technology and helps manufacturing teams take charge of plant operations, process safety, asset performance, and product quality. </w:t>
      </w:r>
      <w:proofErr w:type="spellStart"/>
      <w:r w:rsidRPr="00EA1744">
        <w:rPr>
          <w:rFonts w:eastAsia="Arial" w:cs="Arial"/>
          <w:color w:val="000000" w:themeColor="text1"/>
          <w:sz w:val="22"/>
          <w:szCs w:val="22"/>
          <w:lang w:val="en-US"/>
        </w:rPr>
        <w:t>eschbach</w:t>
      </w:r>
      <w:proofErr w:type="spellEnd"/>
      <w:r w:rsidRPr="00EA1744">
        <w:rPr>
          <w:rFonts w:eastAsia="Arial" w:cs="Arial"/>
          <w:color w:val="000000" w:themeColor="text1"/>
          <w:sz w:val="22"/>
          <w:szCs w:val="22"/>
          <w:lang w:val="en-US"/>
        </w:rPr>
        <w:t xml:space="preserve"> serves process industries and supports digital transformation and Industry 5.0, helping managers, operators, and technicians to achieve the highest level of team communications. The award-winning solution is trusted worldwide by leading manufacturing companies such as DuPont, </w:t>
      </w:r>
      <w:proofErr w:type="spellStart"/>
      <w:r w:rsidRPr="00EA1744">
        <w:rPr>
          <w:rFonts w:eastAsia="Arial" w:cs="Arial"/>
          <w:color w:val="000000" w:themeColor="text1"/>
          <w:sz w:val="22"/>
          <w:szCs w:val="22"/>
          <w:lang w:val="en-US"/>
        </w:rPr>
        <w:t>Albermarle</w:t>
      </w:r>
      <w:proofErr w:type="spellEnd"/>
      <w:r w:rsidRPr="00EA1744">
        <w:rPr>
          <w:rFonts w:eastAsia="Arial" w:cs="Arial"/>
          <w:color w:val="000000" w:themeColor="text1"/>
          <w:sz w:val="22"/>
          <w:szCs w:val="22"/>
          <w:lang w:val="en-US"/>
        </w:rPr>
        <w:t xml:space="preserve">, BASF, Roche, and Bayer. </w:t>
      </w:r>
    </w:p>
    <w:p w14:paraId="5E647291" w14:textId="6B3FE9D9" w:rsidR="60FB269B" w:rsidRPr="00EA1744" w:rsidRDefault="60FB269B" w:rsidP="639C86EC">
      <w:pPr>
        <w:shd w:val="clear" w:color="auto" w:fill="FEFEFE"/>
        <w:spacing w:after="360"/>
        <w:rPr>
          <w:rFonts w:eastAsia="Arial" w:cs="Arial"/>
          <w:color w:val="000000" w:themeColor="text1"/>
          <w:sz w:val="22"/>
          <w:szCs w:val="22"/>
          <w:lang w:val="en-US"/>
        </w:rPr>
      </w:pPr>
      <w:r w:rsidRPr="315467B4">
        <w:rPr>
          <w:rFonts w:eastAsia="Arial" w:cs="Arial"/>
          <w:color w:val="000000" w:themeColor="text1"/>
          <w:sz w:val="22"/>
          <w:szCs w:val="22"/>
          <w:lang w:val="en-US"/>
        </w:rPr>
        <w:t xml:space="preserve">For more information, visit </w:t>
      </w:r>
      <w:hyperlink r:id="rId15">
        <w:r w:rsidRPr="315467B4">
          <w:rPr>
            <w:rStyle w:val="Hyperlink"/>
            <w:rFonts w:eastAsia="Arial" w:cs="Arial"/>
            <w:sz w:val="22"/>
            <w:szCs w:val="22"/>
            <w:lang w:val="en-US"/>
          </w:rPr>
          <w:t>www.eschbach.com</w:t>
        </w:r>
      </w:hyperlink>
      <w:r w:rsidRPr="315467B4">
        <w:rPr>
          <w:rFonts w:eastAsia="Arial" w:cs="Arial"/>
          <w:color w:val="000000" w:themeColor="text1"/>
          <w:sz w:val="22"/>
          <w:szCs w:val="22"/>
          <w:lang w:val="en-US"/>
        </w:rPr>
        <w:t>.</w:t>
      </w:r>
    </w:p>
    <w:p w14:paraId="710C7479" w14:textId="34524F0B" w:rsidR="4C7BCF1F" w:rsidRDefault="4C7BCF1F" w:rsidP="315467B4">
      <w:pPr>
        <w:rPr>
          <w:rFonts w:eastAsia="Arial" w:cs="Arial"/>
          <w:b/>
          <w:bCs/>
          <w:sz w:val="22"/>
          <w:szCs w:val="22"/>
          <w:lang w:val="en-US"/>
        </w:rPr>
      </w:pPr>
      <w:r w:rsidRPr="315467B4">
        <w:rPr>
          <w:rFonts w:eastAsia="Arial" w:cs="Arial"/>
          <w:b/>
          <w:bCs/>
          <w:sz w:val="22"/>
          <w:szCs w:val="22"/>
          <w:lang w:val="en-US"/>
        </w:rPr>
        <w:t>Contact Europe</w:t>
      </w:r>
    </w:p>
    <w:p w14:paraId="0CAD0CA7" w14:textId="7AE75747" w:rsidR="4C7BCF1F" w:rsidRDefault="4C7BCF1F" w:rsidP="315467B4">
      <w:pPr>
        <w:jc w:val="both"/>
        <w:rPr>
          <w:rFonts w:eastAsia="Arial" w:cs="Arial"/>
          <w:sz w:val="22"/>
          <w:szCs w:val="22"/>
          <w:lang w:val="en-US"/>
        </w:rPr>
      </w:pPr>
      <w:r w:rsidRPr="315467B4">
        <w:rPr>
          <w:rFonts w:eastAsia="Arial" w:cs="Arial"/>
          <w:sz w:val="22"/>
          <w:szCs w:val="22"/>
          <w:lang w:val="en-US"/>
        </w:rPr>
        <w:t xml:space="preserve">Philipp </w:t>
      </w:r>
      <w:proofErr w:type="spellStart"/>
      <w:r w:rsidRPr="315467B4">
        <w:rPr>
          <w:rFonts w:eastAsia="Arial" w:cs="Arial"/>
          <w:sz w:val="22"/>
          <w:szCs w:val="22"/>
          <w:lang w:val="en-US"/>
        </w:rPr>
        <w:t>Sänger</w:t>
      </w:r>
      <w:proofErr w:type="spellEnd"/>
    </w:p>
    <w:p w14:paraId="02B7028A" w14:textId="19568A08" w:rsidR="4C7BCF1F" w:rsidRDefault="4C7BCF1F" w:rsidP="315467B4">
      <w:pPr>
        <w:jc w:val="both"/>
        <w:rPr>
          <w:rFonts w:eastAsia="Arial" w:cs="Arial"/>
          <w:sz w:val="22"/>
          <w:szCs w:val="22"/>
          <w:lang w:val="en-US"/>
        </w:rPr>
      </w:pPr>
      <w:proofErr w:type="spellStart"/>
      <w:r w:rsidRPr="315467B4">
        <w:rPr>
          <w:rFonts w:eastAsia="Arial" w:cs="Arial"/>
          <w:sz w:val="22"/>
          <w:szCs w:val="22"/>
          <w:lang w:val="en-US"/>
        </w:rPr>
        <w:t>eschbach</w:t>
      </w:r>
      <w:proofErr w:type="spellEnd"/>
      <w:r w:rsidRPr="315467B4">
        <w:rPr>
          <w:rFonts w:eastAsia="Arial" w:cs="Arial"/>
          <w:sz w:val="22"/>
          <w:szCs w:val="22"/>
          <w:lang w:val="en-US"/>
        </w:rPr>
        <w:t xml:space="preserve"> GmbH</w:t>
      </w:r>
    </w:p>
    <w:p w14:paraId="6E9CE4D4" w14:textId="556E1EBD" w:rsidR="4C7BCF1F" w:rsidRDefault="4C7BCF1F" w:rsidP="315467B4">
      <w:pPr>
        <w:jc w:val="both"/>
        <w:rPr>
          <w:rFonts w:eastAsia="Arial" w:cs="Arial"/>
          <w:sz w:val="22"/>
          <w:szCs w:val="22"/>
          <w:lang w:val="en-US"/>
        </w:rPr>
      </w:pPr>
      <w:r w:rsidRPr="315467B4">
        <w:rPr>
          <w:rFonts w:eastAsia="Arial" w:cs="Arial"/>
          <w:sz w:val="22"/>
          <w:szCs w:val="22"/>
          <w:lang w:val="en-US"/>
        </w:rPr>
        <w:t>Head of Marketing</w:t>
      </w:r>
    </w:p>
    <w:p w14:paraId="40D297AB" w14:textId="52D7A985" w:rsidR="4C7BCF1F" w:rsidRDefault="4C7BCF1F" w:rsidP="315467B4">
      <w:pPr>
        <w:jc w:val="both"/>
        <w:rPr>
          <w:rFonts w:eastAsia="Arial" w:cs="Arial"/>
          <w:sz w:val="22"/>
          <w:szCs w:val="22"/>
          <w:lang w:val="fr-FR"/>
        </w:rPr>
      </w:pPr>
      <w:proofErr w:type="gramStart"/>
      <w:r w:rsidRPr="315467B4">
        <w:rPr>
          <w:rFonts w:eastAsia="Arial" w:cs="Arial"/>
          <w:sz w:val="22"/>
          <w:szCs w:val="22"/>
          <w:lang w:val="fr-FR"/>
        </w:rPr>
        <w:t>T:</w:t>
      </w:r>
      <w:proofErr w:type="gramEnd"/>
      <w:r w:rsidRPr="315467B4">
        <w:rPr>
          <w:rFonts w:eastAsia="Arial" w:cs="Arial"/>
          <w:sz w:val="22"/>
          <w:szCs w:val="22"/>
          <w:lang w:val="fr-FR"/>
        </w:rPr>
        <w:t xml:space="preserve"> +49 (0)7761-55959-212</w:t>
      </w:r>
    </w:p>
    <w:p w14:paraId="351886B5" w14:textId="07ABCF05" w:rsidR="4C7BCF1F" w:rsidRDefault="4C7BCF1F" w:rsidP="315467B4">
      <w:pPr>
        <w:jc w:val="both"/>
        <w:rPr>
          <w:rStyle w:val="Hyperlink"/>
          <w:rFonts w:eastAsia="Arial" w:cs="Arial"/>
          <w:sz w:val="22"/>
          <w:szCs w:val="22"/>
          <w:lang w:val="fr-FR"/>
        </w:rPr>
      </w:pPr>
      <w:proofErr w:type="gramStart"/>
      <w:r w:rsidRPr="315467B4">
        <w:rPr>
          <w:rFonts w:eastAsia="Arial" w:cs="Arial"/>
          <w:sz w:val="22"/>
          <w:szCs w:val="22"/>
          <w:lang w:val="fr-FR"/>
        </w:rPr>
        <w:t>E-mail</w:t>
      </w:r>
      <w:r w:rsidR="00332048">
        <w:rPr>
          <w:rFonts w:eastAsia="Arial" w:cs="Arial"/>
          <w:sz w:val="22"/>
          <w:szCs w:val="22"/>
          <w:lang w:val="fr-FR"/>
        </w:rPr>
        <w:t>:</w:t>
      </w:r>
      <w:proofErr w:type="gramEnd"/>
      <w:r w:rsidRPr="315467B4">
        <w:rPr>
          <w:rFonts w:eastAsia="Arial" w:cs="Arial"/>
          <w:sz w:val="22"/>
          <w:szCs w:val="22"/>
          <w:lang w:val="fr-FR"/>
        </w:rPr>
        <w:t xml:space="preserve"> </w:t>
      </w:r>
      <w:hyperlink r:id="rId16">
        <w:r w:rsidRPr="315467B4">
          <w:rPr>
            <w:rStyle w:val="Hyperlink"/>
            <w:rFonts w:eastAsia="Arial" w:cs="Arial"/>
            <w:sz w:val="22"/>
            <w:szCs w:val="22"/>
            <w:lang w:val="fr-FR"/>
          </w:rPr>
          <w:t>philipp.saenger@eschbach.com</w:t>
        </w:r>
      </w:hyperlink>
    </w:p>
    <w:p w14:paraId="61264289" w14:textId="03B5C7A7" w:rsidR="315467B4" w:rsidRDefault="315467B4" w:rsidP="315467B4">
      <w:pPr>
        <w:shd w:val="clear" w:color="auto" w:fill="FFFFFF" w:themeFill="background1"/>
        <w:spacing w:line="270" w:lineRule="atLeast"/>
        <w:rPr>
          <w:rFonts w:cstheme="minorBidi"/>
          <w:b/>
          <w:bCs/>
          <w:sz w:val="22"/>
          <w:szCs w:val="22"/>
          <w:lang w:eastAsia="zh-HK" w:bidi="he-IL"/>
        </w:rPr>
      </w:pPr>
    </w:p>
    <w:p w14:paraId="65086C3F" w14:textId="3E35E300" w:rsidR="4C7BCF1F" w:rsidRDefault="4C7BCF1F" w:rsidP="315467B4">
      <w:pPr>
        <w:shd w:val="clear" w:color="auto" w:fill="FFFFFF" w:themeFill="background1"/>
        <w:spacing w:line="270" w:lineRule="atLeast"/>
        <w:rPr>
          <w:rFonts w:cstheme="minorBidi"/>
          <w:b/>
          <w:bCs/>
          <w:sz w:val="22"/>
          <w:szCs w:val="22"/>
          <w:lang w:val="en-US" w:eastAsia="zh-HK" w:bidi="he-IL"/>
        </w:rPr>
      </w:pPr>
      <w:r w:rsidRPr="315467B4">
        <w:rPr>
          <w:rFonts w:cstheme="minorBidi"/>
          <w:b/>
          <w:bCs/>
          <w:sz w:val="22"/>
          <w:szCs w:val="22"/>
          <w:lang w:val="en-US" w:eastAsia="zh-HK" w:bidi="he-IL"/>
        </w:rPr>
        <w:t>Contact US</w:t>
      </w:r>
    </w:p>
    <w:p w14:paraId="5F50766D" w14:textId="77777777" w:rsidR="4C7BCF1F" w:rsidRDefault="4C7BCF1F" w:rsidP="315467B4">
      <w:pPr>
        <w:pStyle w:val="NoSpacing"/>
        <w:rPr>
          <w:rFonts w:ascii="Arial" w:eastAsia="Arial" w:hAnsi="Arial" w:cs="Arial"/>
          <w:lang w:eastAsia="de-DE"/>
        </w:rPr>
      </w:pPr>
      <w:r w:rsidRPr="315467B4">
        <w:rPr>
          <w:rFonts w:ascii="Arial" w:eastAsia="Arial" w:hAnsi="Arial" w:cs="Arial"/>
          <w:lang w:eastAsia="de-DE"/>
        </w:rPr>
        <w:t>Dawn Fontaine</w:t>
      </w:r>
    </w:p>
    <w:p w14:paraId="17A724DA" w14:textId="77777777" w:rsidR="4C7BCF1F" w:rsidRDefault="4C7BCF1F" w:rsidP="315467B4">
      <w:pPr>
        <w:pStyle w:val="NoSpacing"/>
        <w:rPr>
          <w:rFonts w:ascii="Arial" w:eastAsia="Arial" w:hAnsi="Arial" w:cs="Arial"/>
          <w:lang w:eastAsia="de-DE"/>
        </w:rPr>
      </w:pPr>
      <w:r w:rsidRPr="315467B4">
        <w:rPr>
          <w:rFonts w:ascii="Arial" w:eastAsia="Arial" w:hAnsi="Arial" w:cs="Arial"/>
          <w:lang w:eastAsia="de-DE"/>
        </w:rPr>
        <w:t>Ripple Effect Communications</w:t>
      </w:r>
    </w:p>
    <w:p w14:paraId="05DF963B" w14:textId="6D59FF15" w:rsidR="4C7BCF1F" w:rsidRDefault="4C7BCF1F" w:rsidP="315467B4">
      <w:pPr>
        <w:pStyle w:val="NoSpacing"/>
        <w:rPr>
          <w:rFonts w:ascii="Arial" w:eastAsia="Arial" w:hAnsi="Arial" w:cs="Arial"/>
          <w:lang w:val="de-DE" w:eastAsia="de-DE"/>
        </w:rPr>
      </w:pPr>
      <w:r w:rsidRPr="315467B4">
        <w:rPr>
          <w:rFonts w:ascii="Arial" w:eastAsia="Arial" w:hAnsi="Arial" w:cs="Arial"/>
          <w:lang w:val="de-DE" w:eastAsia="de-DE"/>
        </w:rPr>
        <w:t>T: 617-536-8887</w:t>
      </w:r>
    </w:p>
    <w:p w14:paraId="26BB00CC" w14:textId="397E79DB" w:rsidR="4C7BCF1F" w:rsidRPr="00332048" w:rsidRDefault="4C7BCF1F" w:rsidP="315467B4">
      <w:pPr>
        <w:pStyle w:val="NoSpacing"/>
        <w:rPr>
          <w:rFonts w:ascii="Arial" w:eastAsia="Arial" w:hAnsi="Arial" w:cs="Arial"/>
          <w:lang w:val="de-DE" w:eastAsia="de-DE"/>
        </w:rPr>
      </w:pPr>
      <w:proofErr w:type="spellStart"/>
      <w:r w:rsidRPr="315467B4">
        <w:rPr>
          <w:rFonts w:ascii="Arial" w:eastAsia="Arial" w:hAnsi="Arial" w:cs="Arial"/>
          <w:lang w:val="de-DE" w:eastAsia="de-DE"/>
        </w:rPr>
        <w:t>E-</w:t>
      </w:r>
      <w:r w:rsidRPr="00332048">
        <w:rPr>
          <w:rFonts w:ascii="Arial" w:eastAsia="Arial" w:hAnsi="Arial" w:cs="Arial"/>
          <w:lang w:val="de-DE" w:eastAsia="de-DE"/>
        </w:rPr>
        <w:t>mail</w:t>
      </w:r>
      <w:proofErr w:type="spellEnd"/>
      <w:r w:rsidRPr="00332048">
        <w:rPr>
          <w:rFonts w:ascii="Arial" w:eastAsia="Arial" w:hAnsi="Arial" w:cs="Arial"/>
          <w:lang w:val="de-DE" w:eastAsia="de-DE"/>
        </w:rPr>
        <w:t>:</w:t>
      </w:r>
      <w:r w:rsidR="00332048">
        <w:rPr>
          <w:rFonts w:ascii="Arial" w:eastAsia="Arial" w:hAnsi="Arial" w:cs="Arial"/>
          <w:lang w:val="de-DE" w:eastAsia="de-DE"/>
        </w:rPr>
        <w:t xml:space="preserve"> </w:t>
      </w:r>
      <w:hyperlink r:id="rId17" w:history="1">
        <w:r w:rsidR="00332048" w:rsidRPr="00102B8D">
          <w:rPr>
            <w:rStyle w:val="Hyperlink"/>
            <w:rFonts w:ascii="Arial" w:hAnsi="Arial" w:cs="Arial"/>
            <w:lang w:val="de-DE"/>
          </w:rPr>
          <w:t>dawn@rippleeffectpr.com</w:t>
        </w:r>
      </w:hyperlink>
      <w:r w:rsidR="00332048" w:rsidRPr="00332048">
        <w:rPr>
          <w:rFonts w:ascii="Arial" w:hAnsi="Arial" w:cs="Arial"/>
          <w:lang w:val="de-DE"/>
        </w:rPr>
        <w:t xml:space="preserve"> </w:t>
      </w:r>
    </w:p>
    <w:p w14:paraId="15D87801" w14:textId="23D881E5" w:rsidR="315467B4" w:rsidRDefault="315467B4" w:rsidP="315467B4">
      <w:pPr>
        <w:spacing w:line="276" w:lineRule="auto"/>
        <w:jc w:val="both"/>
        <w:rPr>
          <w:sz w:val="22"/>
          <w:szCs w:val="22"/>
          <w:lang w:val="fr-FR"/>
        </w:rPr>
      </w:pPr>
    </w:p>
    <w:p w14:paraId="67EF0AA6" w14:textId="77777777" w:rsidR="00AD790A" w:rsidRPr="006E564F" w:rsidRDefault="00AD790A" w:rsidP="00AD790A">
      <w:pPr>
        <w:spacing w:line="276" w:lineRule="auto"/>
        <w:rPr>
          <w:sz w:val="22"/>
          <w:szCs w:val="22"/>
        </w:rPr>
      </w:pPr>
    </w:p>
    <w:p w14:paraId="58787B2A" w14:textId="77777777" w:rsidR="00CE7574" w:rsidRPr="00CE7574" w:rsidRDefault="00CE7574" w:rsidP="00CE7574">
      <w:pPr>
        <w:jc w:val="both"/>
        <w:rPr>
          <w:b/>
          <w:sz w:val="22"/>
          <w:szCs w:val="22"/>
          <w:lang w:val="en-US"/>
        </w:rPr>
      </w:pPr>
      <w:r w:rsidRPr="00CE7574">
        <w:rPr>
          <w:b/>
          <w:sz w:val="22"/>
          <w:szCs w:val="22"/>
          <w:lang w:val="en-US"/>
        </w:rPr>
        <w:t>About Körber</w:t>
      </w:r>
    </w:p>
    <w:p w14:paraId="2119D393" w14:textId="77777777" w:rsidR="006E7E0D" w:rsidRPr="006E7E0D" w:rsidRDefault="006E7E0D" w:rsidP="006E7E0D">
      <w:pPr>
        <w:rPr>
          <w:sz w:val="22"/>
          <w:szCs w:val="22"/>
          <w:lang w:val="en-US"/>
        </w:rPr>
      </w:pPr>
      <w:r w:rsidRPr="006E7E0D">
        <w:rPr>
          <w:sz w:val="22"/>
          <w:szCs w:val="22"/>
          <w:lang w:val="en-US"/>
        </w:rPr>
        <w:t>We are Körber – an international technology group with more than 1</w:t>
      </w:r>
      <w:r w:rsidR="006C208F">
        <w:rPr>
          <w:sz w:val="22"/>
          <w:szCs w:val="22"/>
          <w:lang w:val="en-US"/>
        </w:rPr>
        <w:t>3</w:t>
      </w:r>
      <w:r w:rsidRPr="006E7E0D">
        <w:rPr>
          <w:sz w:val="22"/>
          <w:szCs w:val="22"/>
          <w:lang w:val="en-US"/>
        </w:rPr>
        <w:t>,000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76D675A8" w14:textId="77777777" w:rsidR="006E7E0D" w:rsidRPr="006E7E0D" w:rsidRDefault="006E7E0D" w:rsidP="006E7E0D">
      <w:pPr>
        <w:rPr>
          <w:sz w:val="22"/>
          <w:szCs w:val="22"/>
          <w:lang w:val="en-US"/>
        </w:rPr>
      </w:pPr>
    </w:p>
    <w:p w14:paraId="1C6CA445" w14:textId="77777777" w:rsidR="006E7E0D" w:rsidRPr="006E7E0D" w:rsidRDefault="006E7E0D" w:rsidP="006E7E0D">
      <w:pPr>
        <w:rPr>
          <w:sz w:val="22"/>
          <w:szCs w:val="22"/>
          <w:lang w:val="en-US"/>
        </w:rPr>
      </w:pPr>
      <w:r w:rsidRPr="006E7E0D">
        <w:rPr>
          <w:sz w:val="22"/>
          <w:szCs w:val="22"/>
          <w:lang w:val="en-US"/>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Werum PAS-X MES Suite is recognized as the world’s leading Manufacturing Execution System for pharma, biotech and cell &amp; gene. Our Werum PAS-X Savvy Suite accelerates product commercialization with data analytics and AI solutions and uncovers hidden business value. </w:t>
      </w:r>
    </w:p>
    <w:p w14:paraId="0EE6B6D2" w14:textId="77777777" w:rsidR="00CE7574" w:rsidRPr="00CE7574" w:rsidRDefault="00CE7574" w:rsidP="00CE7574">
      <w:pPr>
        <w:rPr>
          <w:sz w:val="22"/>
          <w:szCs w:val="22"/>
          <w:lang w:val="en-US"/>
        </w:rPr>
      </w:pPr>
    </w:p>
    <w:p w14:paraId="44006244" w14:textId="77777777" w:rsidR="00CE7574" w:rsidRPr="00CE7574" w:rsidRDefault="001D086F" w:rsidP="00CE7574">
      <w:pPr>
        <w:rPr>
          <w:rStyle w:val="Hyperlink"/>
          <w:sz w:val="22"/>
          <w:szCs w:val="22"/>
        </w:rPr>
      </w:pPr>
      <w:hyperlink r:id="rId18">
        <w:r w:rsidR="00CE7574" w:rsidRPr="315467B4">
          <w:rPr>
            <w:rStyle w:val="Hyperlink"/>
            <w:sz w:val="22"/>
            <w:szCs w:val="22"/>
          </w:rPr>
          <w:t>www.koerber-pharma.com</w:t>
        </w:r>
      </w:hyperlink>
    </w:p>
    <w:p w14:paraId="251363BB" w14:textId="73FE8970" w:rsidR="315467B4" w:rsidRDefault="315467B4" w:rsidP="315467B4">
      <w:pPr>
        <w:rPr>
          <w:sz w:val="22"/>
          <w:szCs w:val="22"/>
        </w:rPr>
      </w:pPr>
    </w:p>
    <w:p w14:paraId="29B16E03" w14:textId="04284E3E" w:rsidR="000966CF" w:rsidRPr="006E7E0D" w:rsidRDefault="000966CF" w:rsidP="315467B4">
      <w:pPr>
        <w:rPr>
          <w:b/>
          <w:bCs/>
          <w:sz w:val="22"/>
          <w:szCs w:val="22"/>
        </w:rPr>
      </w:pPr>
      <w:r w:rsidRPr="315467B4">
        <w:rPr>
          <w:b/>
          <w:bCs/>
          <w:sz w:val="22"/>
          <w:szCs w:val="22"/>
        </w:rPr>
        <w:t>Contact</w:t>
      </w:r>
    </w:p>
    <w:p w14:paraId="16D63EBC" w14:textId="77777777" w:rsidR="000966CF" w:rsidRPr="006E7E0D" w:rsidRDefault="000966CF" w:rsidP="000966CF">
      <w:pPr>
        <w:jc w:val="both"/>
        <w:rPr>
          <w:sz w:val="22"/>
          <w:szCs w:val="22"/>
        </w:rPr>
      </w:pPr>
      <w:r w:rsidRPr="006E7E0D">
        <w:rPr>
          <w:sz w:val="22"/>
          <w:szCs w:val="22"/>
        </w:rPr>
        <w:t>Dirk Ebbecke</w:t>
      </w:r>
    </w:p>
    <w:p w14:paraId="34317D60" w14:textId="77777777" w:rsidR="004C50E2" w:rsidRPr="00CE7574" w:rsidRDefault="00095115" w:rsidP="004C50E2">
      <w:pPr>
        <w:jc w:val="both"/>
        <w:rPr>
          <w:sz w:val="22"/>
          <w:szCs w:val="22"/>
          <w:lang w:val="en-US"/>
        </w:rPr>
      </w:pPr>
      <w:r w:rsidRPr="00CE7574">
        <w:rPr>
          <w:sz w:val="22"/>
          <w:szCs w:val="22"/>
          <w:lang w:val="en-US"/>
        </w:rPr>
        <w:t>Körber Business Area Pharma</w:t>
      </w:r>
    </w:p>
    <w:p w14:paraId="69A3A5DD" w14:textId="77777777" w:rsidR="004C50E2" w:rsidRPr="00CE7574" w:rsidRDefault="004C50E2" w:rsidP="004C50E2">
      <w:pPr>
        <w:jc w:val="both"/>
        <w:rPr>
          <w:sz w:val="22"/>
          <w:szCs w:val="22"/>
          <w:lang w:val="en-US"/>
        </w:rPr>
      </w:pPr>
      <w:r w:rsidRPr="00CE7574">
        <w:rPr>
          <w:sz w:val="22"/>
          <w:szCs w:val="22"/>
          <w:lang w:val="en-US"/>
        </w:rPr>
        <w:t xml:space="preserve">Head of </w:t>
      </w:r>
      <w:r w:rsidR="00386FB2" w:rsidRPr="00CE7574">
        <w:rPr>
          <w:sz w:val="22"/>
          <w:szCs w:val="22"/>
          <w:lang w:val="en-US"/>
        </w:rPr>
        <w:t xml:space="preserve">Product </w:t>
      </w:r>
      <w:r w:rsidRPr="00CE7574">
        <w:rPr>
          <w:sz w:val="22"/>
          <w:szCs w:val="22"/>
          <w:lang w:val="en-US"/>
        </w:rPr>
        <w:t>Marketing</w:t>
      </w:r>
    </w:p>
    <w:p w14:paraId="461EEEE5" w14:textId="77777777" w:rsidR="004C50E2" w:rsidRPr="006E7E0D" w:rsidRDefault="004C50E2" w:rsidP="004C50E2">
      <w:pPr>
        <w:jc w:val="both"/>
        <w:rPr>
          <w:sz w:val="22"/>
          <w:szCs w:val="22"/>
          <w:lang w:val="fr-FR"/>
        </w:rPr>
      </w:pPr>
      <w:proofErr w:type="gramStart"/>
      <w:r w:rsidRPr="006E7E0D">
        <w:rPr>
          <w:sz w:val="22"/>
          <w:szCs w:val="22"/>
          <w:lang w:val="fr-FR"/>
        </w:rPr>
        <w:t>T:</w:t>
      </w:r>
      <w:proofErr w:type="gramEnd"/>
      <w:r w:rsidRPr="006E7E0D">
        <w:rPr>
          <w:sz w:val="22"/>
          <w:szCs w:val="22"/>
          <w:lang w:val="fr-FR"/>
        </w:rPr>
        <w:t xml:space="preserve"> +49 4131 8900-0</w:t>
      </w:r>
    </w:p>
    <w:p w14:paraId="2BBF9857" w14:textId="77777777" w:rsidR="000966CF" w:rsidRPr="006E7E0D" w:rsidRDefault="000966CF" w:rsidP="000966CF">
      <w:pPr>
        <w:jc w:val="both"/>
        <w:rPr>
          <w:sz w:val="22"/>
          <w:szCs w:val="22"/>
          <w:lang w:val="fr-FR"/>
        </w:rPr>
      </w:pPr>
      <w:proofErr w:type="gramStart"/>
      <w:r w:rsidRPr="006E7E0D">
        <w:rPr>
          <w:sz w:val="22"/>
          <w:szCs w:val="22"/>
          <w:lang w:val="fr-FR"/>
        </w:rPr>
        <w:t>E-mail:</w:t>
      </w:r>
      <w:proofErr w:type="gramEnd"/>
      <w:r w:rsidRPr="006E7E0D">
        <w:rPr>
          <w:sz w:val="22"/>
          <w:szCs w:val="22"/>
          <w:lang w:val="fr-FR"/>
        </w:rPr>
        <w:t xml:space="preserve"> dirk.ebbecke@</w:t>
      </w:r>
      <w:r w:rsidR="00926A48" w:rsidRPr="006E7E0D">
        <w:rPr>
          <w:sz w:val="22"/>
          <w:szCs w:val="22"/>
          <w:lang w:val="fr-FR"/>
        </w:rPr>
        <w:t>koerber</w:t>
      </w:r>
      <w:r w:rsidRPr="006E7E0D">
        <w:rPr>
          <w:sz w:val="22"/>
          <w:szCs w:val="22"/>
          <w:lang w:val="fr-FR"/>
        </w:rPr>
        <w:t>.com</w:t>
      </w:r>
    </w:p>
    <w:p w14:paraId="70441094" w14:textId="77777777" w:rsidR="00B24FF3" w:rsidRDefault="00B24FF3" w:rsidP="00B24FF3">
      <w:pPr>
        <w:spacing w:line="276" w:lineRule="auto"/>
        <w:jc w:val="both"/>
        <w:rPr>
          <w:sz w:val="22"/>
          <w:szCs w:val="22"/>
          <w:lang w:val="fr-FR"/>
        </w:rPr>
      </w:pPr>
    </w:p>
    <w:p w14:paraId="1F82ED84" w14:textId="03C3BEC6" w:rsidR="639C86EC" w:rsidRDefault="639C86EC" w:rsidP="639C86EC">
      <w:pPr>
        <w:spacing w:line="276" w:lineRule="auto"/>
        <w:jc w:val="both"/>
        <w:rPr>
          <w:sz w:val="22"/>
          <w:szCs w:val="22"/>
          <w:lang w:val="fr-FR"/>
        </w:rPr>
      </w:pPr>
    </w:p>
    <w:p w14:paraId="7E3CE8D6" w14:textId="77777777" w:rsidR="00131F95" w:rsidRPr="006E7E0D" w:rsidRDefault="00131F95" w:rsidP="00407303">
      <w:pPr>
        <w:rPr>
          <w:rFonts w:cs="Arial"/>
          <w:sz w:val="22"/>
          <w:szCs w:val="22"/>
          <w:highlight w:val="yellow"/>
          <w:lang w:val="fr-FR"/>
        </w:rPr>
      </w:pPr>
    </w:p>
    <w:sectPr w:rsidR="00131F95" w:rsidRPr="006E7E0D" w:rsidSect="008866B7">
      <w:headerReference w:type="even" r:id="rId19"/>
      <w:headerReference w:type="default" r:id="rId20"/>
      <w:footerReference w:type="default" r:id="rId21"/>
      <w:headerReference w:type="first" r:id="rId22"/>
      <w:footerReference w:type="first" r:id="rId23"/>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909B2" w14:textId="77777777" w:rsidR="008A127D" w:rsidRDefault="008A127D">
      <w:r>
        <w:separator/>
      </w:r>
    </w:p>
  </w:endnote>
  <w:endnote w:type="continuationSeparator" w:id="0">
    <w:p w14:paraId="43B82F1B" w14:textId="77777777" w:rsidR="008A127D" w:rsidRDefault="008A127D">
      <w:r>
        <w:continuationSeparator/>
      </w:r>
    </w:p>
  </w:endnote>
  <w:endnote w:type="continuationNotice" w:id="1">
    <w:p w14:paraId="293ACE1E" w14:textId="77777777" w:rsidR="008A127D" w:rsidRDefault="008A1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F88EA" w14:textId="77777777" w:rsidR="00870B64" w:rsidRDefault="00870B64" w:rsidP="003A6817">
    <w:pPr>
      <w:pStyle w:val="Footer"/>
      <w:jc w:val="right"/>
      <w:rPr>
        <w:rStyle w:val="PageNumber"/>
      </w:rPr>
    </w:pPr>
  </w:p>
  <w:p w14:paraId="25843614" w14:textId="77777777"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3682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FEE1D" w14:textId="77777777"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B3E8F" w14:textId="77777777" w:rsidR="008A127D" w:rsidRDefault="008A127D">
      <w:r>
        <w:separator/>
      </w:r>
    </w:p>
  </w:footnote>
  <w:footnote w:type="continuationSeparator" w:id="0">
    <w:p w14:paraId="144C34BB" w14:textId="77777777" w:rsidR="008A127D" w:rsidRDefault="008A127D">
      <w:r>
        <w:continuationSeparator/>
      </w:r>
    </w:p>
  </w:footnote>
  <w:footnote w:type="continuationNotice" w:id="1">
    <w:p w14:paraId="02C1B4E1" w14:textId="77777777" w:rsidR="008A127D" w:rsidRDefault="008A1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4F397"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7FBBA" w14:textId="77777777" w:rsidR="004712E8" w:rsidRDefault="004712E8">
    <w:pPr>
      <w:pStyle w:val="Header"/>
    </w:pPr>
  </w:p>
  <w:p w14:paraId="08B0CDF7"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708A"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58240" behindDoc="1" locked="0" layoutInCell="1" allowOverlap="1" wp14:anchorId="390EA3ED" wp14:editId="01B39517">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33501069"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23A38"/>
    <w:multiLevelType w:val="multilevel"/>
    <w:tmpl w:val="8428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592955"/>
    <w:multiLevelType w:val="multilevel"/>
    <w:tmpl w:val="9F9C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2"/>
  </w:num>
  <w:num w:numId="2" w16cid:durableId="1631670830">
    <w:abstractNumId w:val="3"/>
  </w:num>
  <w:num w:numId="3" w16cid:durableId="1876497713">
    <w:abstractNumId w:val="1"/>
  </w:num>
  <w:num w:numId="4" w16cid:durableId="90041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32"/>
    <w:rsid w:val="000119B9"/>
    <w:rsid w:val="000123DC"/>
    <w:rsid w:val="000127C0"/>
    <w:rsid w:val="000177D7"/>
    <w:rsid w:val="000210C1"/>
    <w:rsid w:val="0002401C"/>
    <w:rsid w:val="00025A5E"/>
    <w:rsid w:val="00044325"/>
    <w:rsid w:val="000501EE"/>
    <w:rsid w:val="0006086B"/>
    <w:rsid w:val="00064CAF"/>
    <w:rsid w:val="0007065A"/>
    <w:rsid w:val="00082C7D"/>
    <w:rsid w:val="00086C24"/>
    <w:rsid w:val="00092EDF"/>
    <w:rsid w:val="000939CC"/>
    <w:rsid w:val="00095115"/>
    <w:rsid w:val="000966CF"/>
    <w:rsid w:val="00096DF2"/>
    <w:rsid w:val="00097702"/>
    <w:rsid w:val="000A4269"/>
    <w:rsid w:val="000A5CE4"/>
    <w:rsid w:val="000B16A9"/>
    <w:rsid w:val="000B585B"/>
    <w:rsid w:val="000C2771"/>
    <w:rsid w:val="000C3C7E"/>
    <w:rsid w:val="000C499A"/>
    <w:rsid w:val="000D382C"/>
    <w:rsid w:val="000E1C24"/>
    <w:rsid w:val="000E3F60"/>
    <w:rsid w:val="000E5EAD"/>
    <w:rsid w:val="000E71D7"/>
    <w:rsid w:val="000F0310"/>
    <w:rsid w:val="000F4BA0"/>
    <w:rsid w:val="000F581D"/>
    <w:rsid w:val="000F6DA5"/>
    <w:rsid w:val="000F7A79"/>
    <w:rsid w:val="00110CD6"/>
    <w:rsid w:val="001112F6"/>
    <w:rsid w:val="001163E3"/>
    <w:rsid w:val="00116482"/>
    <w:rsid w:val="00122F2B"/>
    <w:rsid w:val="001269B9"/>
    <w:rsid w:val="001304A3"/>
    <w:rsid w:val="00131F95"/>
    <w:rsid w:val="00132D80"/>
    <w:rsid w:val="00140C7D"/>
    <w:rsid w:val="001419FB"/>
    <w:rsid w:val="001463FD"/>
    <w:rsid w:val="001559CE"/>
    <w:rsid w:val="00162DAD"/>
    <w:rsid w:val="00163984"/>
    <w:rsid w:val="00173D63"/>
    <w:rsid w:val="00174E35"/>
    <w:rsid w:val="00175925"/>
    <w:rsid w:val="001760B4"/>
    <w:rsid w:val="001761EB"/>
    <w:rsid w:val="00176EC2"/>
    <w:rsid w:val="00194CF7"/>
    <w:rsid w:val="001975E3"/>
    <w:rsid w:val="001B1F3F"/>
    <w:rsid w:val="001C1EE9"/>
    <w:rsid w:val="001C7865"/>
    <w:rsid w:val="001D05DB"/>
    <w:rsid w:val="001D1E56"/>
    <w:rsid w:val="001D2AB3"/>
    <w:rsid w:val="001D3146"/>
    <w:rsid w:val="001D5D61"/>
    <w:rsid w:val="001E4822"/>
    <w:rsid w:val="001F0F79"/>
    <w:rsid w:val="001F1761"/>
    <w:rsid w:val="001F4E85"/>
    <w:rsid w:val="001F53EC"/>
    <w:rsid w:val="001F663C"/>
    <w:rsid w:val="0020016A"/>
    <w:rsid w:val="00200D4E"/>
    <w:rsid w:val="002050BE"/>
    <w:rsid w:val="002067B8"/>
    <w:rsid w:val="002108BE"/>
    <w:rsid w:val="0021175A"/>
    <w:rsid w:val="002179BC"/>
    <w:rsid w:val="002228D1"/>
    <w:rsid w:val="00224B07"/>
    <w:rsid w:val="00225259"/>
    <w:rsid w:val="00225B4C"/>
    <w:rsid w:val="00225B87"/>
    <w:rsid w:val="00231277"/>
    <w:rsid w:val="00237D0E"/>
    <w:rsid w:val="002415DB"/>
    <w:rsid w:val="00241DD5"/>
    <w:rsid w:val="002431DD"/>
    <w:rsid w:val="0024425A"/>
    <w:rsid w:val="002518D3"/>
    <w:rsid w:val="00251B0F"/>
    <w:rsid w:val="00252853"/>
    <w:rsid w:val="00252B89"/>
    <w:rsid w:val="00253260"/>
    <w:rsid w:val="0025514C"/>
    <w:rsid w:val="002803DC"/>
    <w:rsid w:val="00284122"/>
    <w:rsid w:val="00296A56"/>
    <w:rsid w:val="00296B16"/>
    <w:rsid w:val="002970BA"/>
    <w:rsid w:val="002D3C17"/>
    <w:rsid w:val="002F13AF"/>
    <w:rsid w:val="002F39A5"/>
    <w:rsid w:val="002F61AB"/>
    <w:rsid w:val="002F6F97"/>
    <w:rsid w:val="0030275A"/>
    <w:rsid w:val="00306AF1"/>
    <w:rsid w:val="00312B79"/>
    <w:rsid w:val="00317242"/>
    <w:rsid w:val="00332048"/>
    <w:rsid w:val="003323B1"/>
    <w:rsid w:val="00333730"/>
    <w:rsid w:val="0033640F"/>
    <w:rsid w:val="003409C6"/>
    <w:rsid w:val="003444D7"/>
    <w:rsid w:val="00354E69"/>
    <w:rsid w:val="0035566F"/>
    <w:rsid w:val="003631C6"/>
    <w:rsid w:val="00367F03"/>
    <w:rsid w:val="00371AC5"/>
    <w:rsid w:val="003750D6"/>
    <w:rsid w:val="00376E6A"/>
    <w:rsid w:val="00377648"/>
    <w:rsid w:val="00380861"/>
    <w:rsid w:val="00383783"/>
    <w:rsid w:val="00386FB2"/>
    <w:rsid w:val="00393CA5"/>
    <w:rsid w:val="00394622"/>
    <w:rsid w:val="003A152D"/>
    <w:rsid w:val="003A1ECC"/>
    <w:rsid w:val="003A6817"/>
    <w:rsid w:val="003B2C2D"/>
    <w:rsid w:val="003B3CAC"/>
    <w:rsid w:val="003C4423"/>
    <w:rsid w:val="003C54C0"/>
    <w:rsid w:val="003D23C8"/>
    <w:rsid w:val="003D6BB0"/>
    <w:rsid w:val="003F656A"/>
    <w:rsid w:val="004004D6"/>
    <w:rsid w:val="00401BCF"/>
    <w:rsid w:val="00407303"/>
    <w:rsid w:val="00412835"/>
    <w:rsid w:val="00417F37"/>
    <w:rsid w:val="00420742"/>
    <w:rsid w:val="00421347"/>
    <w:rsid w:val="00424849"/>
    <w:rsid w:val="00425977"/>
    <w:rsid w:val="00427556"/>
    <w:rsid w:val="0043131F"/>
    <w:rsid w:val="00431686"/>
    <w:rsid w:val="00451A97"/>
    <w:rsid w:val="004562D1"/>
    <w:rsid w:val="00466F05"/>
    <w:rsid w:val="004712E8"/>
    <w:rsid w:val="0047257A"/>
    <w:rsid w:val="004800AD"/>
    <w:rsid w:val="00482E53"/>
    <w:rsid w:val="00490CEF"/>
    <w:rsid w:val="0049230D"/>
    <w:rsid w:val="0049335B"/>
    <w:rsid w:val="004938FC"/>
    <w:rsid w:val="004A27E3"/>
    <w:rsid w:val="004A77DA"/>
    <w:rsid w:val="004B11F0"/>
    <w:rsid w:val="004B11F5"/>
    <w:rsid w:val="004B1C0F"/>
    <w:rsid w:val="004B708E"/>
    <w:rsid w:val="004C0577"/>
    <w:rsid w:val="004C50E2"/>
    <w:rsid w:val="004D729D"/>
    <w:rsid w:val="004E0E75"/>
    <w:rsid w:val="004E1482"/>
    <w:rsid w:val="004E6AF8"/>
    <w:rsid w:val="004F28F0"/>
    <w:rsid w:val="00506632"/>
    <w:rsid w:val="00511CDA"/>
    <w:rsid w:val="00511CF2"/>
    <w:rsid w:val="00513FDF"/>
    <w:rsid w:val="0051667E"/>
    <w:rsid w:val="00522C08"/>
    <w:rsid w:val="005364DE"/>
    <w:rsid w:val="00536EA9"/>
    <w:rsid w:val="005378C7"/>
    <w:rsid w:val="00542DE0"/>
    <w:rsid w:val="005634D5"/>
    <w:rsid w:val="00564ADD"/>
    <w:rsid w:val="00566418"/>
    <w:rsid w:val="00566DC4"/>
    <w:rsid w:val="00576B3B"/>
    <w:rsid w:val="00591616"/>
    <w:rsid w:val="00593E72"/>
    <w:rsid w:val="005A4F2A"/>
    <w:rsid w:val="005C20AB"/>
    <w:rsid w:val="005C2D9B"/>
    <w:rsid w:val="005F0EA1"/>
    <w:rsid w:val="005F2077"/>
    <w:rsid w:val="005F25B2"/>
    <w:rsid w:val="005F29F1"/>
    <w:rsid w:val="00611AEC"/>
    <w:rsid w:val="00615216"/>
    <w:rsid w:val="00616B33"/>
    <w:rsid w:val="00616E1F"/>
    <w:rsid w:val="00620D0E"/>
    <w:rsid w:val="0062598D"/>
    <w:rsid w:val="006275F6"/>
    <w:rsid w:val="00632DA0"/>
    <w:rsid w:val="0064429B"/>
    <w:rsid w:val="00651240"/>
    <w:rsid w:val="00651828"/>
    <w:rsid w:val="00657FC1"/>
    <w:rsid w:val="006620D5"/>
    <w:rsid w:val="0066509F"/>
    <w:rsid w:val="00671E96"/>
    <w:rsid w:val="006726BF"/>
    <w:rsid w:val="00676101"/>
    <w:rsid w:val="00680C92"/>
    <w:rsid w:val="00681C86"/>
    <w:rsid w:val="00686616"/>
    <w:rsid w:val="006915A5"/>
    <w:rsid w:val="006A78AF"/>
    <w:rsid w:val="006C208F"/>
    <w:rsid w:val="006D4C7E"/>
    <w:rsid w:val="006D4F65"/>
    <w:rsid w:val="006D5628"/>
    <w:rsid w:val="006D5FA4"/>
    <w:rsid w:val="006D7B47"/>
    <w:rsid w:val="006E564F"/>
    <w:rsid w:val="006E7E0D"/>
    <w:rsid w:val="006F6BFA"/>
    <w:rsid w:val="00706AE5"/>
    <w:rsid w:val="00723605"/>
    <w:rsid w:val="00724EA4"/>
    <w:rsid w:val="00727EAC"/>
    <w:rsid w:val="00731EF3"/>
    <w:rsid w:val="00732EEB"/>
    <w:rsid w:val="0073794F"/>
    <w:rsid w:val="00740981"/>
    <w:rsid w:val="00743CF5"/>
    <w:rsid w:val="007441AC"/>
    <w:rsid w:val="00744701"/>
    <w:rsid w:val="00745D84"/>
    <w:rsid w:val="007461B8"/>
    <w:rsid w:val="00747052"/>
    <w:rsid w:val="0075037D"/>
    <w:rsid w:val="00752275"/>
    <w:rsid w:val="007538FA"/>
    <w:rsid w:val="00756165"/>
    <w:rsid w:val="007564B2"/>
    <w:rsid w:val="00761ADB"/>
    <w:rsid w:val="007705EE"/>
    <w:rsid w:val="00770ECF"/>
    <w:rsid w:val="0078169D"/>
    <w:rsid w:val="00781FC0"/>
    <w:rsid w:val="007847EE"/>
    <w:rsid w:val="00784F56"/>
    <w:rsid w:val="0078599E"/>
    <w:rsid w:val="00790A4E"/>
    <w:rsid w:val="007922B2"/>
    <w:rsid w:val="0079758F"/>
    <w:rsid w:val="007A2055"/>
    <w:rsid w:val="007A3B5A"/>
    <w:rsid w:val="007A5FFF"/>
    <w:rsid w:val="007A72E9"/>
    <w:rsid w:val="007B4C3C"/>
    <w:rsid w:val="007E2F2F"/>
    <w:rsid w:val="007E3285"/>
    <w:rsid w:val="007F1799"/>
    <w:rsid w:val="00804B35"/>
    <w:rsid w:val="00817DFB"/>
    <w:rsid w:val="0083354B"/>
    <w:rsid w:val="008471A5"/>
    <w:rsid w:val="00853A59"/>
    <w:rsid w:val="008568F9"/>
    <w:rsid w:val="00857A19"/>
    <w:rsid w:val="00865D48"/>
    <w:rsid w:val="008704F1"/>
    <w:rsid w:val="0087091C"/>
    <w:rsid w:val="00870B64"/>
    <w:rsid w:val="0087269C"/>
    <w:rsid w:val="0087432E"/>
    <w:rsid w:val="0088350C"/>
    <w:rsid w:val="008866B7"/>
    <w:rsid w:val="00891C0A"/>
    <w:rsid w:val="008940E1"/>
    <w:rsid w:val="008A127D"/>
    <w:rsid w:val="008A5B4B"/>
    <w:rsid w:val="008A71E9"/>
    <w:rsid w:val="008B0A9B"/>
    <w:rsid w:val="008B5F55"/>
    <w:rsid w:val="008B6727"/>
    <w:rsid w:val="008C4915"/>
    <w:rsid w:val="008C568F"/>
    <w:rsid w:val="008C7CBB"/>
    <w:rsid w:val="008C7D73"/>
    <w:rsid w:val="008D19EE"/>
    <w:rsid w:val="008D3C5F"/>
    <w:rsid w:val="008F1C9C"/>
    <w:rsid w:val="009055E1"/>
    <w:rsid w:val="009168FB"/>
    <w:rsid w:val="00917989"/>
    <w:rsid w:val="00923B23"/>
    <w:rsid w:val="009267CD"/>
    <w:rsid w:val="00926A48"/>
    <w:rsid w:val="0092706B"/>
    <w:rsid w:val="00931A9B"/>
    <w:rsid w:val="00932502"/>
    <w:rsid w:val="0093268B"/>
    <w:rsid w:val="009367B5"/>
    <w:rsid w:val="00944052"/>
    <w:rsid w:val="00947913"/>
    <w:rsid w:val="0095573B"/>
    <w:rsid w:val="009564D8"/>
    <w:rsid w:val="0095651D"/>
    <w:rsid w:val="00961C22"/>
    <w:rsid w:val="0096257B"/>
    <w:rsid w:val="00965B96"/>
    <w:rsid w:val="009817D4"/>
    <w:rsid w:val="0098382C"/>
    <w:rsid w:val="00986B7A"/>
    <w:rsid w:val="00992279"/>
    <w:rsid w:val="009B440E"/>
    <w:rsid w:val="009C5B3D"/>
    <w:rsid w:val="009C7D95"/>
    <w:rsid w:val="009D1D1B"/>
    <w:rsid w:val="009D2EBC"/>
    <w:rsid w:val="009D4A6F"/>
    <w:rsid w:val="009E097B"/>
    <w:rsid w:val="009E1D4E"/>
    <w:rsid w:val="009F1047"/>
    <w:rsid w:val="009F1350"/>
    <w:rsid w:val="009F2ADD"/>
    <w:rsid w:val="00A01132"/>
    <w:rsid w:val="00A01DE1"/>
    <w:rsid w:val="00A0218E"/>
    <w:rsid w:val="00A026FF"/>
    <w:rsid w:val="00A249C1"/>
    <w:rsid w:val="00A264E4"/>
    <w:rsid w:val="00A31A4C"/>
    <w:rsid w:val="00A33313"/>
    <w:rsid w:val="00A34770"/>
    <w:rsid w:val="00A3621D"/>
    <w:rsid w:val="00A36827"/>
    <w:rsid w:val="00A41C4A"/>
    <w:rsid w:val="00A448C2"/>
    <w:rsid w:val="00A56C86"/>
    <w:rsid w:val="00A603D7"/>
    <w:rsid w:val="00A6436A"/>
    <w:rsid w:val="00A665AA"/>
    <w:rsid w:val="00A73F40"/>
    <w:rsid w:val="00A74CE1"/>
    <w:rsid w:val="00A74FE1"/>
    <w:rsid w:val="00A81CAD"/>
    <w:rsid w:val="00A821B8"/>
    <w:rsid w:val="00A840E6"/>
    <w:rsid w:val="00A858AA"/>
    <w:rsid w:val="00A93709"/>
    <w:rsid w:val="00A93C8F"/>
    <w:rsid w:val="00A942BA"/>
    <w:rsid w:val="00AA2C5E"/>
    <w:rsid w:val="00AB05B4"/>
    <w:rsid w:val="00AC0F4B"/>
    <w:rsid w:val="00AC17CE"/>
    <w:rsid w:val="00AD5BB9"/>
    <w:rsid w:val="00AD70F8"/>
    <w:rsid w:val="00AD790A"/>
    <w:rsid w:val="00AE5A61"/>
    <w:rsid w:val="00AE7A09"/>
    <w:rsid w:val="00AF0855"/>
    <w:rsid w:val="00AF4BC8"/>
    <w:rsid w:val="00AF599D"/>
    <w:rsid w:val="00B1218E"/>
    <w:rsid w:val="00B156A0"/>
    <w:rsid w:val="00B23D85"/>
    <w:rsid w:val="00B24150"/>
    <w:rsid w:val="00B24FF3"/>
    <w:rsid w:val="00B27821"/>
    <w:rsid w:val="00B3027B"/>
    <w:rsid w:val="00B350E8"/>
    <w:rsid w:val="00B3630A"/>
    <w:rsid w:val="00B47F38"/>
    <w:rsid w:val="00B57771"/>
    <w:rsid w:val="00B65E81"/>
    <w:rsid w:val="00B71B45"/>
    <w:rsid w:val="00B72819"/>
    <w:rsid w:val="00B72F44"/>
    <w:rsid w:val="00B7770B"/>
    <w:rsid w:val="00B9277C"/>
    <w:rsid w:val="00B9400C"/>
    <w:rsid w:val="00B97215"/>
    <w:rsid w:val="00BB3C58"/>
    <w:rsid w:val="00BC2B8E"/>
    <w:rsid w:val="00BC649D"/>
    <w:rsid w:val="00C01284"/>
    <w:rsid w:val="00C04792"/>
    <w:rsid w:val="00C05BB3"/>
    <w:rsid w:val="00C06E7E"/>
    <w:rsid w:val="00C07D05"/>
    <w:rsid w:val="00C109A2"/>
    <w:rsid w:val="00C26ADC"/>
    <w:rsid w:val="00C307A1"/>
    <w:rsid w:val="00C33C70"/>
    <w:rsid w:val="00C33F80"/>
    <w:rsid w:val="00C35759"/>
    <w:rsid w:val="00C37FAD"/>
    <w:rsid w:val="00C51928"/>
    <w:rsid w:val="00C777CC"/>
    <w:rsid w:val="00C914C7"/>
    <w:rsid w:val="00CA1E09"/>
    <w:rsid w:val="00CB4F2F"/>
    <w:rsid w:val="00CB738C"/>
    <w:rsid w:val="00CC2302"/>
    <w:rsid w:val="00CC771F"/>
    <w:rsid w:val="00CE3C88"/>
    <w:rsid w:val="00CE7574"/>
    <w:rsid w:val="00CF2215"/>
    <w:rsid w:val="00CF6837"/>
    <w:rsid w:val="00D02962"/>
    <w:rsid w:val="00D10C7D"/>
    <w:rsid w:val="00D1278F"/>
    <w:rsid w:val="00D13525"/>
    <w:rsid w:val="00D2772F"/>
    <w:rsid w:val="00D34A8A"/>
    <w:rsid w:val="00D369D6"/>
    <w:rsid w:val="00D429BB"/>
    <w:rsid w:val="00D46B62"/>
    <w:rsid w:val="00D544A9"/>
    <w:rsid w:val="00D55EB7"/>
    <w:rsid w:val="00D663B2"/>
    <w:rsid w:val="00D72498"/>
    <w:rsid w:val="00D724EA"/>
    <w:rsid w:val="00D75923"/>
    <w:rsid w:val="00D76E1D"/>
    <w:rsid w:val="00D80237"/>
    <w:rsid w:val="00D83A39"/>
    <w:rsid w:val="00D87136"/>
    <w:rsid w:val="00D87FCA"/>
    <w:rsid w:val="00D917D3"/>
    <w:rsid w:val="00D919F2"/>
    <w:rsid w:val="00D926A7"/>
    <w:rsid w:val="00D96425"/>
    <w:rsid w:val="00DA4C69"/>
    <w:rsid w:val="00DC4D6B"/>
    <w:rsid w:val="00DD05B6"/>
    <w:rsid w:val="00DD6F20"/>
    <w:rsid w:val="00DF1CBB"/>
    <w:rsid w:val="00DF1E5C"/>
    <w:rsid w:val="00DF4E53"/>
    <w:rsid w:val="00DF59D4"/>
    <w:rsid w:val="00E00BAC"/>
    <w:rsid w:val="00E0628A"/>
    <w:rsid w:val="00E12B5B"/>
    <w:rsid w:val="00E12C7D"/>
    <w:rsid w:val="00E15B50"/>
    <w:rsid w:val="00E20A4D"/>
    <w:rsid w:val="00E23540"/>
    <w:rsid w:val="00E25ECC"/>
    <w:rsid w:val="00E3317F"/>
    <w:rsid w:val="00E3568A"/>
    <w:rsid w:val="00E40C17"/>
    <w:rsid w:val="00E4665C"/>
    <w:rsid w:val="00E53369"/>
    <w:rsid w:val="00E54A6D"/>
    <w:rsid w:val="00E66F39"/>
    <w:rsid w:val="00E718F3"/>
    <w:rsid w:val="00E74209"/>
    <w:rsid w:val="00E8033D"/>
    <w:rsid w:val="00E8197A"/>
    <w:rsid w:val="00E86ED1"/>
    <w:rsid w:val="00E94863"/>
    <w:rsid w:val="00EA1744"/>
    <w:rsid w:val="00EA51C4"/>
    <w:rsid w:val="00EA7FA1"/>
    <w:rsid w:val="00EB3483"/>
    <w:rsid w:val="00EB4D3B"/>
    <w:rsid w:val="00EC3383"/>
    <w:rsid w:val="00ED020D"/>
    <w:rsid w:val="00ED08E7"/>
    <w:rsid w:val="00ED4BEB"/>
    <w:rsid w:val="00EE4088"/>
    <w:rsid w:val="00EF1F3E"/>
    <w:rsid w:val="00EF2D3E"/>
    <w:rsid w:val="00EF3810"/>
    <w:rsid w:val="00EF5094"/>
    <w:rsid w:val="00F10216"/>
    <w:rsid w:val="00F133C9"/>
    <w:rsid w:val="00F138D9"/>
    <w:rsid w:val="00F17E66"/>
    <w:rsid w:val="00F24E6E"/>
    <w:rsid w:val="00F41403"/>
    <w:rsid w:val="00F42CD6"/>
    <w:rsid w:val="00F433AD"/>
    <w:rsid w:val="00F45111"/>
    <w:rsid w:val="00F4653A"/>
    <w:rsid w:val="00F46EE4"/>
    <w:rsid w:val="00F56B4D"/>
    <w:rsid w:val="00F57A49"/>
    <w:rsid w:val="00F63A6B"/>
    <w:rsid w:val="00F70A13"/>
    <w:rsid w:val="00F83283"/>
    <w:rsid w:val="00F86E16"/>
    <w:rsid w:val="00F908C6"/>
    <w:rsid w:val="00F9228F"/>
    <w:rsid w:val="00F945AE"/>
    <w:rsid w:val="00F94E5D"/>
    <w:rsid w:val="00FA1E2C"/>
    <w:rsid w:val="00FA574D"/>
    <w:rsid w:val="00FB27E5"/>
    <w:rsid w:val="00FC0A81"/>
    <w:rsid w:val="00FC370C"/>
    <w:rsid w:val="00FC5E08"/>
    <w:rsid w:val="00FC6EF5"/>
    <w:rsid w:val="00FC7D0D"/>
    <w:rsid w:val="00FD197B"/>
    <w:rsid w:val="00FD6634"/>
    <w:rsid w:val="00FD7776"/>
    <w:rsid w:val="00FE018C"/>
    <w:rsid w:val="00FE0B53"/>
    <w:rsid w:val="00FE65D2"/>
    <w:rsid w:val="00FE7710"/>
    <w:rsid w:val="00FF15E6"/>
    <w:rsid w:val="00FF5291"/>
    <w:rsid w:val="01E320C3"/>
    <w:rsid w:val="02411675"/>
    <w:rsid w:val="0339AC84"/>
    <w:rsid w:val="05461179"/>
    <w:rsid w:val="13590EDB"/>
    <w:rsid w:val="14922826"/>
    <w:rsid w:val="1561AC0C"/>
    <w:rsid w:val="15DA75F6"/>
    <w:rsid w:val="184EBE73"/>
    <w:rsid w:val="18900404"/>
    <w:rsid w:val="196C6A49"/>
    <w:rsid w:val="1C37DE7B"/>
    <w:rsid w:val="1DC0FC39"/>
    <w:rsid w:val="1FFFD672"/>
    <w:rsid w:val="225B124E"/>
    <w:rsid w:val="2B216EE8"/>
    <w:rsid w:val="2DA1031D"/>
    <w:rsid w:val="2FC7B475"/>
    <w:rsid w:val="305FF84D"/>
    <w:rsid w:val="315467B4"/>
    <w:rsid w:val="34AC3F47"/>
    <w:rsid w:val="36BA83E0"/>
    <w:rsid w:val="373FEDF6"/>
    <w:rsid w:val="3A3B14F7"/>
    <w:rsid w:val="3B6B61E5"/>
    <w:rsid w:val="3F3813CD"/>
    <w:rsid w:val="3F5EBB5A"/>
    <w:rsid w:val="4016AF4E"/>
    <w:rsid w:val="43CA019C"/>
    <w:rsid w:val="457C5AC8"/>
    <w:rsid w:val="4C7BCF1F"/>
    <w:rsid w:val="4CADFDCC"/>
    <w:rsid w:val="4F03D0AC"/>
    <w:rsid w:val="555445A9"/>
    <w:rsid w:val="571D47A7"/>
    <w:rsid w:val="5F659B6B"/>
    <w:rsid w:val="601AA209"/>
    <w:rsid w:val="60FB269B"/>
    <w:rsid w:val="639C86EC"/>
    <w:rsid w:val="658AABE3"/>
    <w:rsid w:val="65C01402"/>
    <w:rsid w:val="68C902AB"/>
    <w:rsid w:val="7115DF54"/>
    <w:rsid w:val="789C5DA9"/>
    <w:rsid w:val="7A63600E"/>
    <w:rsid w:val="7C5DBCB4"/>
    <w:rsid w:val="7CC10FEC"/>
    <w:rsid w:val="7D00D849"/>
    <w:rsid w:val="7FAFC327"/>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68118"/>
  <w15:docId w15:val="{4382726A-68EA-4AB9-8784-0885C43E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1">
    <w:name w:val="heading 1"/>
    <w:basedOn w:val="Normal"/>
    <w:next w:val="Normal"/>
    <w:link w:val="Heading1Char"/>
    <w:uiPriority w:val="9"/>
    <w:qFormat/>
    <w:rsid w:val="005066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character" w:customStyle="1" w:styleId="Heading1Char">
    <w:name w:val="Heading 1 Char"/>
    <w:basedOn w:val="DefaultParagraphFont"/>
    <w:link w:val="Heading1"/>
    <w:uiPriority w:val="9"/>
    <w:rsid w:val="0050663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506632"/>
    <w:rPr>
      <w:color w:val="605E5C"/>
      <w:shd w:val="clear" w:color="auto" w:fill="E1DFDD"/>
    </w:rPr>
  </w:style>
  <w:style w:type="paragraph" w:styleId="NoSpacing">
    <w:name w:val="No Spacing"/>
    <w:uiPriority w:val="1"/>
    <w:qFormat/>
    <w:rsid w:val="00FC6EF5"/>
    <w:rPr>
      <w:rFonts w:asciiTheme="minorHAnsi" w:eastAsiaTheme="minorHAnsi" w:hAnsiTheme="minorHAnsi" w:cstheme="minorBidi"/>
      <w:sz w:val="22"/>
      <w:szCs w:val="22"/>
      <w:lang w:val="en-US" w:eastAsia="en-US"/>
    </w:rPr>
  </w:style>
  <w:style w:type="character" w:styleId="Mention">
    <w:name w:val="Mention"/>
    <w:basedOn w:val="DefaultParagraphFont"/>
    <w:uiPriority w:val="99"/>
    <w:unhideWhenUsed/>
    <w:rsid w:val="00EF2D3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4762">
      <w:bodyDiv w:val="1"/>
      <w:marLeft w:val="0"/>
      <w:marRight w:val="0"/>
      <w:marTop w:val="0"/>
      <w:marBottom w:val="0"/>
      <w:divBdr>
        <w:top w:val="none" w:sz="0" w:space="0" w:color="auto"/>
        <w:left w:val="none" w:sz="0" w:space="0" w:color="auto"/>
        <w:bottom w:val="none" w:sz="0" w:space="0" w:color="auto"/>
        <w:right w:val="none" w:sz="0" w:space="0" w:color="auto"/>
      </w:divBdr>
    </w:div>
    <w:div w:id="71510179">
      <w:bodyDiv w:val="1"/>
      <w:marLeft w:val="0"/>
      <w:marRight w:val="0"/>
      <w:marTop w:val="0"/>
      <w:marBottom w:val="0"/>
      <w:divBdr>
        <w:top w:val="none" w:sz="0" w:space="0" w:color="auto"/>
        <w:left w:val="none" w:sz="0" w:space="0" w:color="auto"/>
        <w:bottom w:val="none" w:sz="0" w:space="0" w:color="auto"/>
        <w:right w:val="none" w:sz="0" w:space="0" w:color="auto"/>
      </w:divBdr>
    </w:div>
    <w:div w:id="75057615">
      <w:bodyDiv w:val="1"/>
      <w:marLeft w:val="0"/>
      <w:marRight w:val="0"/>
      <w:marTop w:val="0"/>
      <w:marBottom w:val="0"/>
      <w:divBdr>
        <w:top w:val="none" w:sz="0" w:space="0" w:color="auto"/>
        <w:left w:val="none" w:sz="0" w:space="0" w:color="auto"/>
        <w:bottom w:val="none" w:sz="0" w:space="0" w:color="auto"/>
        <w:right w:val="none" w:sz="0" w:space="0" w:color="auto"/>
      </w:divBdr>
      <w:divsChild>
        <w:div w:id="580603349">
          <w:marLeft w:val="0"/>
          <w:marRight w:val="0"/>
          <w:marTop w:val="0"/>
          <w:marBottom w:val="0"/>
          <w:divBdr>
            <w:top w:val="none" w:sz="0" w:space="0" w:color="auto"/>
            <w:left w:val="none" w:sz="0" w:space="0" w:color="auto"/>
            <w:bottom w:val="none" w:sz="0" w:space="0" w:color="auto"/>
            <w:right w:val="none" w:sz="0" w:space="0" w:color="auto"/>
          </w:divBdr>
        </w:div>
        <w:div w:id="1500387541">
          <w:marLeft w:val="0"/>
          <w:marRight w:val="0"/>
          <w:marTop w:val="0"/>
          <w:marBottom w:val="0"/>
          <w:divBdr>
            <w:top w:val="none" w:sz="0" w:space="0" w:color="auto"/>
            <w:left w:val="none" w:sz="0" w:space="0" w:color="auto"/>
            <w:bottom w:val="none" w:sz="0" w:space="0" w:color="auto"/>
            <w:right w:val="none" w:sz="0" w:space="0" w:color="auto"/>
          </w:divBdr>
        </w:div>
      </w:divsChild>
    </w:div>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159009656">
      <w:bodyDiv w:val="1"/>
      <w:marLeft w:val="0"/>
      <w:marRight w:val="0"/>
      <w:marTop w:val="0"/>
      <w:marBottom w:val="0"/>
      <w:divBdr>
        <w:top w:val="none" w:sz="0" w:space="0" w:color="auto"/>
        <w:left w:val="none" w:sz="0" w:space="0" w:color="auto"/>
        <w:bottom w:val="none" w:sz="0" w:space="0" w:color="auto"/>
        <w:right w:val="none" w:sz="0" w:space="0" w:color="auto"/>
      </w:divBdr>
    </w:div>
    <w:div w:id="201938188">
      <w:bodyDiv w:val="1"/>
      <w:marLeft w:val="0"/>
      <w:marRight w:val="0"/>
      <w:marTop w:val="0"/>
      <w:marBottom w:val="0"/>
      <w:divBdr>
        <w:top w:val="none" w:sz="0" w:space="0" w:color="auto"/>
        <w:left w:val="none" w:sz="0" w:space="0" w:color="auto"/>
        <w:bottom w:val="none" w:sz="0" w:space="0" w:color="auto"/>
        <w:right w:val="none" w:sz="0" w:space="0" w:color="auto"/>
      </w:divBdr>
    </w:div>
    <w:div w:id="212930208">
      <w:bodyDiv w:val="1"/>
      <w:marLeft w:val="0"/>
      <w:marRight w:val="0"/>
      <w:marTop w:val="0"/>
      <w:marBottom w:val="0"/>
      <w:divBdr>
        <w:top w:val="none" w:sz="0" w:space="0" w:color="auto"/>
        <w:left w:val="none" w:sz="0" w:space="0" w:color="auto"/>
        <w:bottom w:val="none" w:sz="0" w:space="0" w:color="auto"/>
        <w:right w:val="none" w:sz="0" w:space="0" w:color="auto"/>
      </w:divBdr>
    </w:div>
    <w:div w:id="252319932">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53208958">
      <w:bodyDiv w:val="1"/>
      <w:marLeft w:val="0"/>
      <w:marRight w:val="0"/>
      <w:marTop w:val="0"/>
      <w:marBottom w:val="0"/>
      <w:divBdr>
        <w:top w:val="none" w:sz="0" w:space="0" w:color="auto"/>
        <w:left w:val="none" w:sz="0" w:space="0" w:color="auto"/>
        <w:bottom w:val="none" w:sz="0" w:space="0" w:color="auto"/>
        <w:right w:val="none" w:sz="0" w:space="0" w:color="auto"/>
      </w:divBdr>
    </w:div>
    <w:div w:id="473375093">
      <w:bodyDiv w:val="1"/>
      <w:marLeft w:val="0"/>
      <w:marRight w:val="0"/>
      <w:marTop w:val="0"/>
      <w:marBottom w:val="0"/>
      <w:divBdr>
        <w:top w:val="none" w:sz="0" w:space="0" w:color="auto"/>
        <w:left w:val="none" w:sz="0" w:space="0" w:color="auto"/>
        <w:bottom w:val="none" w:sz="0" w:space="0" w:color="auto"/>
        <w:right w:val="none" w:sz="0" w:space="0" w:color="auto"/>
      </w:divBdr>
    </w:div>
    <w:div w:id="669791872">
      <w:bodyDiv w:val="1"/>
      <w:marLeft w:val="0"/>
      <w:marRight w:val="0"/>
      <w:marTop w:val="0"/>
      <w:marBottom w:val="0"/>
      <w:divBdr>
        <w:top w:val="none" w:sz="0" w:space="0" w:color="auto"/>
        <w:left w:val="none" w:sz="0" w:space="0" w:color="auto"/>
        <w:bottom w:val="none" w:sz="0" w:space="0" w:color="auto"/>
        <w:right w:val="none" w:sz="0" w:space="0" w:color="auto"/>
      </w:divBdr>
    </w:div>
    <w:div w:id="748235466">
      <w:bodyDiv w:val="1"/>
      <w:marLeft w:val="0"/>
      <w:marRight w:val="0"/>
      <w:marTop w:val="0"/>
      <w:marBottom w:val="0"/>
      <w:divBdr>
        <w:top w:val="none" w:sz="0" w:space="0" w:color="auto"/>
        <w:left w:val="none" w:sz="0" w:space="0" w:color="auto"/>
        <w:bottom w:val="none" w:sz="0" w:space="0" w:color="auto"/>
        <w:right w:val="none" w:sz="0" w:space="0" w:color="auto"/>
      </w:divBdr>
    </w:div>
    <w:div w:id="896235020">
      <w:bodyDiv w:val="1"/>
      <w:marLeft w:val="0"/>
      <w:marRight w:val="0"/>
      <w:marTop w:val="0"/>
      <w:marBottom w:val="0"/>
      <w:divBdr>
        <w:top w:val="none" w:sz="0" w:space="0" w:color="auto"/>
        <w:left w:val="none" w:sz="0" w:space="0" w:color="auto"/>
        <w:bottom w:val="none" w:sz="0" w:space="0" w:color="auto"/>
        <w:right w:val="none" w:sz="0" w:space="0" w:color="auto"/>
      </w:divBdr>
    </w:div>
    <w:div w:id="922639627">
      <w:bodyDiv w:val="1"/>
      <w:marLeft w:val="0"/>
      <w:marRight w:val="0"/>
      <w:marTop w:val="0"/>
      <w:marBottom w:val="0"/>
      <w:divBdr>
        <w:top w:val="none" w:sz="0" w:space="0" w:color="auto"/>
        <w:left w:val="none" w:sz="0" w:space="0" w:color="auto"/>
        <w:bottom w:val="none" w:sz="0" w:space="0" w:color="auto"/>
        <w:right w:val="none" w:sz="0" w:space="0" w:color="auto"/>
      </w:divBdr>
    </w:div>
    <w:div w:id="991831830">
      <w:bodyDiv w:val="1"/>
      <w:marLeft w:val="0"/>
      <w:marRight w:val="0"/>
      <w:marTop w:val="0"/>
      <w:marBottom w:val="0"/>
      <w:divBdr>
        <w:top w:val="none" w:sz="0" w:space="0" w:color="auto"/>
        <w:left w:val="none" w:sz="0" w:space="0" w:color="auto"/>
        <w:bottom w:val="none" w:sz="0" w:space="0" w:color="auto"/>
        <w:right w:val="none" w:sz="0" w:space="0" w:color="auto"/>
      </w:divBdr>
    </w:div>
    <w:div w:id="1250844051">
      <w:bodyDiv w:val="1"/>
      <w:marLeft w:val="0"/>
      <w:marRight w:val="0"/>
      <w:marTop w:val="0"/>
      <w:marBottom w:val="0"/>
      <w:divBdr>
        <w:top w:val="none" w:sz="0" w:space="0" w:color="auto"/>
        <w:left w:val="none" w:sz="0" w:space="0" w:color="auto"/>
        <w:bottom w:val="none" w:sz="0" w:space="0" w:color="auto"/>
        <w:right w:val="none" w:sz="0" w:space="0" w:color="auto"/>
      </w:divBdr>
    </w:div>
    <w:div w:id="1260481332">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23774383">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369529594">
      <w:bodyDiv w:val="1"/>
      <w:marLeft w:val="0"/>
      <w:marRight w:val="0"/>
      <w:marTop w:val="0"/>
      <w:marBottom w:val="0"/>
      <w:divBdr>
        <w:top w:val="none" w:sz="0" w:space="0" w:color="auto"/>
        <w:left w:val="none" w:sz="0" w:space="0" w:color="auto"/>
        <w:bottom w:val="none" w:sz="0" w:space="0" w:color="auto"/>
        <w:right w:val="none" w:sz="0" w:space="0" w:color="auto"/>
      </w:divBdr>
    </w:div>
    <w:div w:id="1534924020">
      <w:bodyDiv w:val="1"/>
      <w:marLeft w:val="0"/>
      <w:marRight w:val="0"/>
      <w:marTop w:val="0"/>
      <w:marBottom w:val="0"/>
      <w:divBdr>
        <w:top w:val="none" w:sz="0" w:space="0" w:color="auto"/>
        <w:left w:val="none" w:sz="0" w:space="0" w:color="auto"/>
        <w:bottom w:val="none" w:sz="0" w:space="0" w:color="auto"/>
        <w:right w:val="none" w:sz="0" w:space="0" w:color="auto"/>
      </w:divBdr>
    </w:div>
    <w:div w:id="1559127827">
      <w:bodyDiv w:val="1"/>
      <w:marLeft w:val="0"/>
      <w:marRight w:val="0"/>
      <w:marTop w:val="0"/>
      <w:marBottom w:val="0"/>
      <w:divBdr>
        <w:top w:val="none" w:sz="0" w:space="0" w:color="auto"/>
        <w:left w:val="none" w:sz="0" w:space="0" w:color="auto"/>
        <w:bottom w:val="none" w:sz="0" w:space="0" w:color="auto"/>
        <w:right w:val="none" w:sz="0" w:space="0" w:color="auto"/>
      </w:divBdr>
    </w:div>
    <w:div w:id="157512131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59137688">
      <w:bodyDiv w:val="1"/>
      <w:marLeft w:val="0"/>
      <w:marRight w:val="0"/>
      <w:marTop w:val="0"/>
      <w:marBottom w:val="0"/>
      <w:divBdr>
        <w:top w:val="none" w:sz="0" w:space="0" w:color="auto"/>
        <w:left w:val="none" w:sz="0" w:space="0" w:color="auto"/>
        <w:bottom w:val="none" w:sz="0" w:space="0" w:color="auto"/>
        <w:right w:val="none" w:sz="0" w:space="0" w:color="auto"/>
      </w:divBdr>
      <w:divsChild>
        <w:div w:id="299506692">
          <w:marLeft w:val="0"/>
          <w:marRight w:val="0"/>
          <w:marTop w:val="0"/>
          <w:marBottom w:val="0"/>
          <w:divBdr>
            <w:top w:val="none" w:sz="0" w:space="0" w:color="auto"/>
            <w:left w:val="none" w:sz="0" w:space="0" w:color="auto"/>
            <w:bottom w:val="none" w:sz="0" w:space="0" w:color="auto"/>
            <w:right w:val="none" w:sz="0" w:space="0" w:color="auto"/>
          </w:divBdr>
        </w:div>
        <w:div w:id="1645574776">
          <w:marLeft w:val="0"/>
          <w:marRight w:val="0"/>
          <w:marTop w:val="0"/>
          <w:marBottom w:val="0"/>
          <w:divBdr>
            <w:top w:val="none" w:sz="0" w:space="0" w:color="auto"/>
            <w:left w:val="none" w:sz="0" w:space="0" w:color="auto"/>
            <w:bottom w:val="none" w:sz="0" w:space="0" w:color="auto"/>
            <w:right w:val="none" w:sz="0" w:space="0" w:color="auto"/>
          </w:divBdr>
        </w:div>
      </w:divsChild>
    </w:div>
    <w:div w:id="1835487901">
      <w:bodyDiv w:val="1"/>
      <w:marLeft w:val="0"/>
      <w:marRight w:val="0"/>
      <w:marTop w:val="0"/>
      <w:marBottom w:val="0"/>
      <w:divBdr>
        <w:top w:val="none" w:sz="0" w:space="0" w:color="auto"/>
        <w:left w:val="none" w:sz="0" w:space="0" w:color="auto"/>
        <w:bottom w:val="none" w:sz="0" w:space="0" w:color="auto"/>
        <w:right w:val="none" w:sz="0" w:space="0" w:color="auto"/>
      </w:divBdr>
    </w:div>
    <w:div w:id="1997496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koerber-pharma.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awn@rippleeffectp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hilipp.saenger@eschbach.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schbach.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mplafyTemplateConfiguration><![CDATA[{"elementsMetadata":[],"transformationConfigurations":[],"templateName":"Press release","templateDescription":"","enableDocumentContentUpdater":false,"version":"2.0"}]]></TemplafyTemplateConfigura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5.xml><?xml version="1.0" encoding="utf-8"?>
<TemplafyFormConfiguration><![CDATA[{"formFields":[],"formDataEntries":[]}]]></TemplafyFormConfiguration>
</file>

<file path=customXml/item6.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7" ma:contentTypeDescription="Ein neues Dokument erstellen." ma:contentTypeScope="" ma:versionID="45d002b1188962e337797e01c8531464">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745a5c49868d4b927b0d6615573dde5d"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2.xml><?xml version="1.0" encoding="utf-8"?>
<ds:datastoreItem xmlns:ds="http://schemas.openxmlformats.org/officeDocument/2006/customXml" ds:itemID="{D6595742-8C9C-4F11-9429-A0079BA2E60C}">
  <ds:schemaRefs/>
</ds:datastoreItem>
</file>

<file path=customXml/itemProps3.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4.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customXml/itemProps5.xml><?xml version="1.0" encoding="utf-8"?>
<ds:datastoreItem xmlns:ds="http://schemas.openxmlformats.org/officeDocument/2006/customXml" ds:itemID="{54EC71B1-B6DD-42FD-9FD1-CC12C3360F71}">
  <ds:schemaRefs/>
</ds:datastoreItem>
</file>

<file path=customXml/itemProps6.xml><?xml version="1.0" encoding="utf-8"?>
<ds:datastoreItem xmlns:ds="http://schemas.openxmlformats.org/officeDocument/2006/customXml" ds:itemID="{A9FB4CB9-256C-48F0-B7FF-592870B32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Betreffzeile_ Arial Bold 10 pt.dotx</Template>
  <TotalTime>0</TotalTime>
  <Pages>1</Pages>
  <Words>845</Words>
  <Characters>4817</Characters>
  <Application>Microsoft Office Word</Application>
  <DocSecurity>4</DocSecurity>
  <Lines>40</Lines>
  <Paragraphs>11</Paragraphs>
  <ScaleCrop>false</ScaleCrop>
  <Company>Hauni Maschinenbau AG</Company>
  <LinksUpToDate>false</LinksUpToDate>
  <CharactersWithSpaces>5651</CharactersWithSpaces>
  <SharedDoc>false</SharedDoc>
  <HLinks>
    <vt:vector size="24" baseType="variant">
      <vt:variant>
        <vt:i4>2556016</vt:i4>
      </vt:variant>
      <vt:variant>
        <vt:i4>9</vt:i4>
      </vt:variant>
      <vt:variant>
        <vt:i4>0</vt:i4>
      </vt:variant>
      <vt:variant>
        <vt:i4>5</vt:i4>
      </vt:variant>
      <vt:variant>
        <vt:lpwstr>http://www.koerber-pharma.com/</vt:lpwstr>
      </vt:variant>
      <vt:variant>
        <vt:lpwstr/>
      </vt:variant>
      <vt:variant>
        <vt:i4>4587642</vt:i4>
      </vt:variant>
      <vt:variant>
        <vt:i4>6</vt:i4>
      </vt:variant>
      <vt:variant>
        <vt:i4>0</vt:i4>
      </vt:variant>
      <vt:variant>
        <vt:i4>5</vt:i4>
      </vt:variant>
      <vt:variant>
        <vt:lpwstr>mailto:dawn@rippleeffectpr.com</vt:lpwstr>
      </vt:variant>
      <vt:variant>
        <vt:lpwstr/>
      </vt:variant>
      <vt:variant>
        <vt:i4>2555979</vt:i4>
      </vt:variant>
      <vt:variant>
        <vt:i4>3</vt:i4>
      </vt:variant>
      <vt:variant>
        <vt:i4>0</vt:i4>
      </vt:variant>
      <vt:variant>
        <vt:i4>5</vt:i4>
      </vt:variant>
      <vt:variant>
        <vt:lpwstr>mailto:philipp.saenger@eschbach.com</vt:lpwstr>
      </vt:variant>
      <vt:variant>
        <vt:lpwstr/>
      </vt:variant>
      <vt:variant>
        <vt:i4>5505030</vt:i4>
      </vt:variant>
      <vt:variant>
        <vt:i4>0</vt:i4>
      </vt:variant>
      <vt:variant>
        <vt:i4>0</vt:i4>
      </vt:variant>
      <vt:variant>
        <vt:i4>5</vt:i4>
      </vt:variant>
      <vt:variant>
        <vt:lpwstr>https://www.eschbach.com/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Svea Focke</dc:creator>
  <cp:keywords/>
  <cp:lastModifiedBy>Svea Focke</cp:lastModifiedBy>
  <cp:revision>17</cp:revision>
  <dcterms:created xsi:type="dcterms:W3CDTF">2025-03-11T00:35:00Z</dcterms:created>
  <dcterms:modified xsi:type="dcterms:W3CDTF">2025-03-14T14:47:00Z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y fmtid="{D5CDD505-2E9C-101B-9397-08002B2CF9AE}" pid="9" name="MSIP_Label_9c0b301a-ef1a-415b-8ad9-fd31f3d84483_Enabled">
    <vt:lpwstr>true</vt:lpwstr>
  </property>
  <property fmtid="{D5CDD505-2E9C-101B-9397-08002B2CF9AE}" pid="10" name="MSIP_Label_9c0b301a-ef1a-415b-8ad9-fd31f3d84483_SetDate">
    <vt:lpwstr>2025-03-06T14:33:06Z</vt:lpwstr>
  </property>
  <property fmtid="{D5CDD505-2E9C-101B-9397-08002B2CF9AE}" pid="11" name="MSIP_Label_9c0b301a-ef1a-415b-8ad9-fd31f3d84483_Method">
    <vt:lpwstr>Standard</vt:lpwstr>
  </property>
  <property fmtid="{D5CDD505-2E9C-101B-9397-08002B2CF9AE}" pid="12" name="MSIP_Label_9c0b301a-ef1a-415b-8ad9-fd31f3d84483_Name">
    <vt:lpwstr>Internal</vt:lpwstr>
  </property>
  <property fmtid="{D5CDD505-2E9C-101B-9397-08002B2CF9AE}" pid="13" name="MSIP_Label_9c0b301a-ef1a-415b-8ad9-fd31f3d84483_SiteId">
    <vt:lpwstr>249566b0-f164-4216-8cde-573e54e0f1b4</vt:lpwstr>
  </property>
  <property fmtid="{D5CDD505-2E9C-101B-9397-08002B2CF9AE}" pid="14" name="MSIP_Label_9c0b301a-ef1a-415b-8ad9-fd31f3d84483_ActionId">
    <vt:lpwstr>ae7ef4f7-416b-4d9d-a67f-0ee6da5a5dfc</vt:lpwstr>
  </property>
  <property fmtid="{D5CDD505-2E9C-101B-9397-08002B2CF9AE}" pid="15" name="MSIP_Label_9c0b301a-ef1a-415b-8ad9-fd31f3d84483_ContentBits">
    <vt:lpwstr>0</vt:lpwstr>
  </property>
  <property fmtid="{D5CDD505-2E9C-101B-9397-08002B2CF9AE}" pid="16" name="MSIP_Label_9c0b301a-ef1a-415b-8ad9-fd31f3d84483_Tag">
    <vt:lpwstr>10, 3, 0, 1</vt:lpwstr>
  </property>
</Properties>
</file>