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731C3FA2" w14:textId="290A5C76" w:rsidR="00B9243E" w:rsidRDefault="00B9243E" w:rsidP="00B9243E">
      <w:pPr>
        <w:pStyle w:val="Kopfzeile"/>
        <w:spacing w:line="276" w:lineRule="auto"/>
        <w:rPr>
          <w:rFonts w:eastAsia="Times" w:cs="Times New Roman"/>
          <w:b/>
          <w:noProof w:val="0"/>
          <w:sz w:val="32"/>
          <w:szCs w:val="32"/>
          <w:lang w:val="en-US"/>
        </w:rPr>
      </w:pPr>
      <w:r w:rsidRPr="00B9243E">
        <w:rPr>
          <w:rFonts w:eastAsia="Times" w:cs="Times New Roman"/>
          <w:b/>
          <w:noProof w:val="0"/>
          <w:sz w:val="32"/>
          <w:szCs w:val="32"/>
          <w:lang w:val="en-US"/>
        </w:rPr>
        <w:t xml:space="preserve">New </w:t>
      </w:r>
      <w:r w:rsidR="00B67BAB">
        <w:rPr>
          <w:rFonts w:eastAsia="Times" w:cs="Times New Roman"/>
          <w:b/>
          <w:noProof w:val="0"/>
          <w:sz w:val="32"/>
          <w:szCs w:val="32"/>
          <w:lang w:val="en-US"/>
        </w:rPr>
        <w:t>office</w:t>
      </w:r>
      <w:r w:rsidRPr="00B9243E">
        <w:rPr>
          <w:rFonts w:eastAsia="Times" w:cs="Times New Roman"/>
          <w:b/>
          <w:noProof w:val="0"/>
          <w:sz w:val="32"/>
          <w:szCs w:val="32"/>
          <w:lang w:val="en-US"/>
        </w:rPr>
        <w:t xml:space="preserve"> in Korea: Körber further expands presence of pharma portfolio in Asia</w:t>
      </w:r>
    </w:p>
    <w:p w14:paraId="067DD6EC" w14:textId="77777777" w:rsidR="00B9243E" w:rsidRPr="00B9243E" w:rsidRDefault="00B9243E" w:rsidP="00B9243E">
      <w:pPr>
        <w:pStyle w:val="Kopfzeile"/>
        <w:spacing w:line="276" w:lineRule="auto"/>
        <w:rPr>
          <w:rFonts w:eastAsia="Times" w:cs="Times New Roman"/>
          <w:b/>
          <w:noProof w:val="0"/>
          <w:sz w:val="32"/>
          <w:szCs w:val="32"/>
          <w:lang w:val="en-US"/>
        </w:rPr>
      </w:pPr>
    </w:p>
    <w:p w14:paraId="1DC2196C" w14:textId="75A39831" w:rsidR="00B9243E" w:rsidRDefault="00B9243E" w:rsidP="00B9243E">
      <w:pPr>
        <w:spacing w:line="276" w:lineRule="auto"/>
        <w:rPr>
          <w:b/>
          <w:sz w:val="22"/>
          <w:szCs w:val="22"/>
          <w:lang w:val="en-US"/>
        </w:rPr>
      </w:pPr>
      <w:r w:rsidRPr="00B9243E">
        <w:rPr>
          <w:b/>
          <w:sz w:val="22"/>
          <w:szCs w:val="22"/>
          <w:lang w:val="en-US"/>
        </w:rPr>
        <w:t xml:space="preserve">Hamburg, Germany/ Seoul, Korea, 01 April, 2022. Körber Korea co., Ltd. is the Körber Group's new location in Seoul, which will commence operations effective April 01, 2022. With the new location in Seoul, the international technology group is creating a high-performance regional </w:t>
      </w:r>
      <w:r w:rsidR="00B67BAB">
        <w:rPr>
          <w:b/>
          <w:sz w:val="22"/>
          <w:szCs w:val="22"/>
          <w:lang w:val="en-US"/>
        </w:rPr>
        <w:t>organization</w:t>
      </w:r>
      <w:r w:rsidRPr="00B9243E">
        <w:rPr>
          <w:b/>
          <w:sz w:val="22"/>
          <w:szCs w:val="22"/>
          <w:lang w:val="en-US"/>
        </w:rPr>
        <w:t xml:space="preserve"> that is fully integrated into </w:t>
      </w:r>
      <w:proofErr w:type="spellStart"/>
      <w:r w:rsidRPr="00B9243E">
        <w:rPr>
          <w:b/>
          <w:sz w:val="22"/>
          <w:szCs w:val="22"/>
          <w:lang w:val="en-US"/>
        </w:rPr>
        <w:t>Körber’s</w:t>
      </w:r>
      <w:proofErr w:type="spellEnd"/>
      <w:r w:rsidRPr="00B9243E">
        <w:rPr>
          <w:b/>
          <w:sz w:val="22"/>
          <w:szCs w:val="22"/>
          <w:lang w:val="en-US"/>
        </w:rPr>
        <w:t xml:space="preserve"> Business Area Pharma and will benefit existing and new customers in </w:t>
      </w:r>
      <w:r w:rsidR="004D0FA0">
        <w:rPr>
          <w:b/>
          <w:sz w:val="22"/>
          <w:szCs w:val="22"/>
          <w:lang w:val="en-US"/>
        </w:rPr>
        <w:t xml:space="preserve">South </w:t>
      </w:r>
      <w:r w:rsidRPr="00B9243E">
        <w:rPr>
          <w:b/>
          <w:sz w:val="22"/>
          <w:szCs w:val="22"/>
          <w:lang w:val="en-US"/>
        </w:rPr>
        <w:t xml:space="preserve">Korea. </w:t>
      </w:r>
    </w:p>
    <w:p w14:paraId="39FC7EE6" w14:textId="77777777" w:rsidR="00B9243E" w:rsidRPr="00B9243E" w:rsidRDefault="00B9243E" w:rsidP="00B9243E">
      <w:pPr>
        <w:spacing w:line="276" w:lineRule="auto"/>
        <w:rPr>
          <w:b/>
          <w:sz w:val="22"/>
          <w:szCs w:val="22"/>
          <w:lang w:val="en-US"/>
        </w:rPr>
      </w:pPr>
    </w:p>
    <w:p w14:paraId="3A56098B" w14:textId="02791022" w:rsidR="00B9243E" w:rsidRPr="00B67BAB" w:rsidRDefault="00B9243E" w:rsidP="00B9243E">
      <w:pPr>
        <w:pStyle w:val="StandardWeb"/>
        <w:shd w:val="clear" w:color="auto" w:fill="FFFFFF"/>
        <w:spacing w:before="0" w:beforeAutospacing="0" w:after="150" w:line="306" w:lineRule="atLeast"/>
        <w:textAlignment w:val="baseline"/>
        <w:rPr>
          <w:rFonts w:ascii="Arial" w:hAnsi="Arial" w:cs="Arial"/>
          <w:sz w:val="22"/>
          <w:szCs w:val="18"/>
          <w:lang w:val="en-US"/>
        </w:rPr>
      </w:pPr>
      <w:r w:rsidRPr="00B67BAB">
        <w:rPr>
          <w:rFonts w:ascii="Arial" w:hAnsi="Arial" w:cs="Arial"/>
          <w:sz w:val="22"/>
          <w:szCs w:val="18"/>
          <w:lang w:val="en-US"/>
        </w:rPr>
        <w:t>"</w:t>
      </w:r>
      <w:r w:rsidR="004D0FA0">
        <w:rPr>
          <w:rFonts w:ascii="Arial" w:hAnsi="Arial" w:cs="Arial"/>
          <w:sz w:val="22"/>
          <w:szCs w:val="18"/>
          <w:lang w:val="en-US"/>
        </w:rPr>
        <w:t xml:space="preserve">South </w:t>
      </w:r>
      <w:r w:rsidRPr="00B67BAB">
        <w:rPr>
          <w:rFonts w:ascii="Arial" w:hAnsi="Arial" w:cs="Arial"/>
          <w:sz w:val="22"/>
          <w:szCs w:val="18"/>
          <w:lang w:val="en-US"/>
        </w:rPr>
        <w:t xml:space="preserve">Korea is one of our strongest growth markets in Asia, and we already count well over 40 installations of our inspection and packaging machines for the pharmaceutical industry here. </w:t>
      </w:r>
      <w:r w:rsidRPr="004D0FA0">
        <w:rPr>
          <w:rFonts w:ascii="Arial" w:hAnsi="Arial" w:cs="Arial"/>
          <w:sz w:val="22"/>
          <w:szCs w:val="18"/>
          <w:lang w:val="en-US"/>
        </w:rPr>
        <w:t xml:space="preserve">And the demand for our consulting and software solutions as well as machines continues to grow," </w:t>
      </w:r>
      <w:r w:rsidR="007058F8">
        <w:rPr>
          <w:rFonts w:ascii="Arial" w:hAnsi="Arial" w:cs="Arial"/>
          <w:sz w:val="22"/>
          <w:szCs w:val="18"/>
          <w:lang w:val="en-US"/>
        </w:rPr>
        <w:t>E</w:t>
      </w:r>
      <w:r w:rsidRPr="004D0FA0">
        <w:rPr>
          <w:rFonts w:ascii="Arial" w:hAnsi="Arial" w:cs="Arial"/>
          <w:sz w:val="22"/>
          <w:szCs w:val="18"/>
          <w:lang w:val="en-US"/>
        </w:rPr>
        <w:t xml:space="preserve">xplains </w:t>
      </w:r>
      <w:proofErr w:type="spellStart"/>
      <w:r w:rsidRPr="004D0FA0">
        <w:rPr>
          <w:rFonts w:ascii="Arial" w:hAnsi="Arial" w:cs="Arial"/>
          <w:sz w:val="22"/>
          <w:szCs w:val="18"/>
          <w:lang w:val="en-US"/>
        </w:rPr>
        <w:t>Jörn</w:t>
      </w:r>
      <w:proofErr w:type="spellEnd"/>
      <w:r w:rsidRPr="004D0FA0">
        <w:rPr>
          <w:rFonts w:ascii="Arial" w:hAnsi="Arial" w:cs="Arial"/>
          <w:sz w:val="22"/>
          <w:szCs w:val="18"/>
          <w:lang w:val="en-US"/>
        </w:rPr>
        <w:t xml:space="preserve"> </w:t>
      </w:r>
      <w:proofErr w:type="spellStart"/>
      <w:r w:rsidRPr="004D0FA0">
        <w:rPr>
          <w:rFonts w:ascii="Arial" w:hAnsi="Arial" w:cs="Arial"/>
          <w:sz w:val="22"/>
          <w:szCs w:val="18"/>
          <w:lang w:val="en-US"/>
        </w:rPr>
        <w:t>Gossé</w:t>
      </w:r>
      <w:proofErr w:type="spellEnd"/>
      <w:r w:rsidRPr="004D0FA0">
        <w:rPr>
          <w:rFonts w:ascii="Arial" w:hAnsi="Arial" w:cs="Arial"/>
          <w:sz w:val="22"/>
          <w:szCs w:val="18"/>
          <w:lang w:val="en-US"/>
        </w:rPr>
        <w:t xml:space="preserve">, Chief Executive Officer (CEO) and Chief Sales Officer (CSO) in the Business Area Pharma. </w:t>
      </w:r>
      <w:r w:rsidRPr="00B67BAB">
        <w:rPr>
          <w:rFonts w:ascii="Arial" w:hAnsi="Arial" w:cs="Arial"/>
          <w:sz w:val="22"/>
          <w:szCs w:val="18"/>
          <w:lang w:val="en-US"/>
        </w:rPr>
        <w:t xml:space="preserve">"The establishment of our own sales and service organization in </w:t>
      </w:r>
      <w:r w:rsidR="004D0FA0">
        <w:rPr>
          <w:rFonts w:ascii="Arial" w:hAnsi="Arial" w:cs="Arial"/>
          <w:sz w:val="22"/>
          <w:szCs w:val="18"/>
          <w:lang w:val="en-US"/>
        </w:rPr>
        <w:t xml:space="preserve">South </w:t>
      </w:r>
      <w:r w:rsidRPr="00B67BAB">
        <w:rPr>
          <w:rFonts w:ascii="Arial" w:hAnsi="Arial" w:cs="Arial"/>
          <w:sz w:val="22"/>
          <w:szCs w:val="18"/>
          <w:lang w:val="en-US"/>
        </w:rPr>
        <w:t xml:space="preserve">Korea is therefore logically the next milestone in the consistent growth strategy that Körber is pursuing in Asia." With the new office in Seoul, the Business Area Pharma now has a total of eight locations in Asia, including China, Thailand, Singapore and Japan. </w:t>
      </w:r>
    </w:p>
    <w:p w14:paraId="11B8F403" w14:textId="77777777" w:rsidR="00B9243E" w:rsidRPr="004D0FA0" w:rsidRDefault="00B9243E" w:rsidP="00B9243E">
      <w:pPr>
        <w:pStyle w:val="StandardWeb"/>
        <w:shd w:val="clear" w:color="auto" w:fill="FFFFFF"/>
        <w:spacing w:before="0" w:beforeAutospacing="0" w:after="150" w:line="306" w:lineRule="atLeast"/>
        <w:textAlignment w:val="baseline"/>
        <w:rPr>
          <w:rFonts w:ascii="Arial" w:hAnsi="Arial" w:cs="Arial"/>
          <w:sz w:val="22"/>
          <w:szCs w:val="18"/>
          <w:lang w:val="en-US"/>
        </w:rPr>
      </w:pPr>
      <w:r w:rsidRPr="004D0FA0">
        <w:rPr>
          <w:rFonts w:ascii="Arial" w:hAnsi="Arial" w:cs="Arial"/>
          <w:sz w:val="22"/>
          <w:szCs w:val="18"/>
          <w:lang w:val="en-US"/>
        </w:rPr>
        <w:t xml:space="preserve">The new Managing Director of the Korean Körber site will be Andrew Lee, who has around 25 years of experience in the Korean pharmaceutical and biotech industry. "With the local site in Seoul, we are positioning ourselves even more broadly in Korea. In the future, we will not only have a high-performance sales team, but have also trained our own service technicians in the area of our machines, who will provide on-site support to our customers. In addition, our customers will benefit from specially trained software experts who can implement our market-leading Manufacturing Execution System, Werum PAS-X." </w:t>
      </w:r>
    </w:p>
    <w:p w14:paraId="7F75DABF" w14:textId="7D266B0C" w:rsidR="00B9243E" w:rsidRPr="004D0FA0" w:rsidRDefault="00B9243E" w:rsidP="00B9243E">
      <w:pPr>
        <w:pStyle w:val="StandardWeb"/>
        <w:shd w:val="clear" w:color="auto" w:fill="FFFFFF"/>
        <w:spacing w:before="0" w:beforeAutospacing="0" w:after="150" w:line="306" w:lineRule="atLeast"/>
        <w:textAlignment w:val="baseline"/>
        <w:rPr>
          <w:rFonts w:ascii="Arial" w:hAnsi="Arial" w:cs="Arial"/>
          <w:sz w:val="22"/>
          <w:szCs w:val="18"/>
          <w:lang w:val="en-US"/>
        </w:rPr>
      </w:pPr>
      <w:r w:rsidRPr="004D0FA0">
        <w:rPr>
          <w:rFonts w:ascii="Arial" w:hAnsi="Arial" w:cs="Arial"/>
          <w:sz w:val="22"/>
          <w:szCs w:val="18"/>
          <w:lang w:val="en-US"/>
        </w:rPr>
        <w:t xml:space="preserve">The portfolio of </w:t>
      </w:r>
      <w:proofErr w:type="spellStart"/>
      <w:r w:rsidRPr="004D0FA0">
        <w:rPr>
          <w:rFonts w:ascii="Arial" w:hAnsi="Arial" w:cs="Arial"/>
          <w:sz w:val="22"/>
          <w:szCs w:val="18"/>
          <w:lang w:val="en-US"/>
        </w:rPr>
        <w:t>Körber's</w:t>
      </w:r>
      <w:proofErr w:type="spellEnd"/>
      <w:r w:rsidRPr="004D0FA0">
        <w:rPr>
          <w:rFonts w:ascii="Arial" w:hAnsi="Arial" w:cs="Arial"/>
          <w:sz w:val="22"/>
          <w:szCs w:val="18"/>
          <w:lang w:val="en-US"/>
        </w:rPr>
        <w:t xml:space="preserve"> Pharma Business Area consists of integrated solutions along the entire pharmaceutical value chain from the areas of consulting, inspection, transport systems, packaging machines and materials, track &amp; trace and software. "We are very pleased to </w:t>
      </w:r>
      <w:r w:rsidR="00367026">
        <w:rPr>
          <w:rFonts w:ascii="Arial" w:hAnsi="Arial" w:cs="Arial"/>
          <w:sz w:val="22"/>
          <w:szCs w:val="18"/>
          <w:lang w:val="en-US"/>
        </w:rPr>
        <w:t>provide</w:t>
      </w:r>
      <w:r w:rsidRPr="004D0FA0">
        <w:rPr>
          <w:rFonts w:ascii="Arial" w:hAnsi="Arial" w:cs="Arial"/>
          <w:sz w:val="22"/>
          <w:szCs w:val="18"/>
          <w:lang w:val="en-US"/>
        </w:rPr>
        <w:t xml:space="preserve"> this portfolio even more directly and easily accessible to our Korean customers in the future," also says Christian Scherer, Executive Vice President (EVP) Sales and Marketing Inspection in </w:t>
      </w:r>
      <w:proofErr w:type="spellStart"/>
      <w:r w:rsidRPr="004D0FA0">
        <w:rPr>
          <w:rFonts w:ascii="Arial" w:hAnsi="Arial" w:cs="Arial"/>
          <w:sz w:val="22"/>
          <w:szCs w:val="18"/>
          <w:lang w:val="en-US"/>
        </w:rPr>
        <w:t>Körber's</w:t>
      </w:r>
      <w:proofErr w:type="spellEnd"/>
      <w:r w:rsidRPr="004D0FA0">
        <w:rPr>
          <w:rFonts w:ascii="Arial" w:hAnsi="Arial" w:cs="Arial"/>
          <w:sz w:val="22"/>
          <w:szCs w:val="18"/>
          <w:lang w:val="en-US"/>
        </w:rPr>
        <w:t xml:space="preserve"> Business Area Pharma. </w:t>
      </w:r>
      <w:r w:rsidRPr="004D0FA0">
        <w:rPr>
          <w:rFonts w:ascii="Arial" w:hAnsi="Arial" w:cs="Arial"/>
          <w:sz w:val="22"/>
          <w:szCs w:val="18"/>
          <w:lang w:val="en-US"/>
        </w:rPr>
        <w:br/>
      </w:r>
    </w:p>
    <w:p w14:paraId="3AE19190" w14:textId="77777777" w:rsidR="00B9243E" w:rsidRPr="004D0FA0" w:rsidRDefault="00B9243E" w:rsidP="00B9243E">
      <w:pPr>
        <w:pStyle w:val="StandardWeb"/>
        <w:shd w:val="clear" w:color="auto" w:fill="FFFFFF"/>
        <w:spacing w:before="0" w:beforeAutospacing="0" w:after="150" w:line="306" w:lineRule="atLeast"/>
        <w:textAlignment w:val="baseline"/>
        <w:rPr>
          <w:rFonts w:ascii="Arial" w:hAnsi="Arial" w:cs="Arial"/>
          <w:b/>
          <w:sz w:val="22"/>
          <w:szCs w:val="18"/>
          <w:lang w:val="en-US"/>
        </w:rPr>
      </w:pPr>
      <w:r w:rsidRPr="004D0FA0">
        <w:rPr>
          <w:rFonts w:ascii="Arial" w:hAnsi="Arial" w:cs="Arial"/>
          <w:b/>
          <w:sz w:val="22"/>
          <w:szCs w:val="18"/>
          <w:lang w:val="en-US"/>
        </w:rPr>
        <w:t>About Körber</w:t>
      </w:r>
    </w:p>
    <w:p w14:paraId="7A9A0D70" w14:textId="77777777" w:rsidR="00B9243E" w:rsidRPr="004D0FA0" w:rsidRDefault="00B9243E" w:rsidP="00B9243E">
      <w:pPr>
        <w:pStyle w:val="StandardWeb"/>
        <w:shd w:val="clear" w:color="auto" w:fill="FFFFFF"/>
        <w:spacing w:before="0" w:beforeAutospacing="0" w:after="150" w:line="306" w:lineRule="atLeast"/>
        <w:textAlignment w:val="baseline"/>
        <w:rPr>
          <w:rFonts w:ascii="Arial" w:hAnsi="Arial" w:cs="Arial"/>
          <w:sz w:val="22"/>
          <w:szCs w:val="18"/>
          <w:lang w:val="en-US"/>
        </w:rPr>
      </w:pPr>
      <w:r w:rsidRPr="004D0FA0">
        <w:rPr>
          <w:rFonts w:ascii="Arial" w:hAnsi="Arial" w:cs="Arial"/>
          <w:sz w:val="22"/>
          <w:szCs w:val="18"/>
          <w:lang w:val="en-US"/>
        </w:rPr>
        <w:t xml:space="preserve">We are Körber – an international technology group with about 10,000 employees, more than 100 locations worldwide and a common goal: We turn entrepreneurial thinking into customer success and shape technological change. At Business Area Pharma, we deliver the difference along the entire pharmaceutical value chain by offering a unique portfolio of </w:t>
      </w:r>
      <w:r w:rsidRPr="004D0FA0">
        <w:rPr>
          <w:rFonts w:ascii="Arial" w:hAnsi="Arial" w:cs="Arial"/>
          <w:sz w:val="22"/>
          <w:szCs w:val="18"/>
          <w:lang w:val="en-US"/>
        </w:rPr>
        <w:lastRenderedPageBreak/>
        <w:t>integrated solutions. Based on in-depth experience spanning consulting, inspection, transport systems, packaging machines and materials, track and trace and software, we understand the challenges in pharmaceutical processes and regulation that our customers face day to day, from the beginning to the end of their production. For them, we deliver the difference to unlock the potential of global pharmaceutical and biotech manufacturing.</w:t>
      </w:r>
    </w:p>
    <w:p w14:paraId="03027083" w14:textId="77777777" w:rsidR="00B9243E" w:rsidRPr="004D0FA0" w:rsidRDefault="00B9243E" w:rsidP="00B9243E">
      <w:pPr>
        <w:pStyle w:val="StandardWeb"/>
        <w:shd w:val="clear" w:color="auto" w:fill="FFFFFF"/>
        <w:spacing w:before="0" w:beforeAutospacing="0" w:after="150" w:line="306" w:lineRule="atLeast"/>
        <w:textAlignment w:val="baseline"/>
        <w:rPr>
          <w:rFonts w:ascii="Arial" w:hAnsi="Arial" w:cs="Arial"/>
          <w:sz w:val="22"/>
          <w:szCs w:val="18"/>
          <w:lang w:val="en-US"/>
        </w:rPr>
      </w:pPr>
    </w:p>
    <w:p w14:paraId="0FA2F795" w14:textId="77777777" w:rsidR="00B9243E" w:rsidRPr="004D0FA0" w:rsidRDefault="00B9243E" w:rsidP="00B9243E">
      <w:pPr>
        <w:pStyle w:val="StandardWeb"/>
        <w:shd w:val="clear" w:color="auto" w:fill="FFFFFF"/>
        <w:spacing w:before="0" w:beforeAutospacing="0" w:after="150" w:line="306" w:lineRule="atLeast"/>
        <w:textAlignment w:val="baseline"/>
        <w:rPr>
          <w:rFonts w:ascii="Arial" w:hAnsi="Arial" w:cs="Arial"/>
          <w:b/>
          <w:sz w:val="22"/>
          <w:szCs w:val="18"/>
          <w:lang w:val="en-US"/>
        </w:rPr>
      </w:pPr>
      <w:r w:rsidRPr="004D0FA0">
        <w:rPr>
          <w:rFonts w:ascii="Arial" w:hAnsi="Arial" w:cs="Arial"/>
          <w:b/>
          <w:sz w:val="22"/>
          <w:szCs w:val="18"/>
          <w:lang w:val="en-US"/>
        </w:rPr>
        <w:t>Contact:</w:t>
      </w:r>
    </w:p>
    <w:p w14:paraId="7A00C620" w14:textId="77777777" w:rsidR="00B9243E" w:rsidRPr="004D0FA0" w:rsidRDefault="00B9243E" w:rsidP="00B9243E">
      <w:pPr>
        <w:pStyle w:val="StandardWeb"/>
        <w:shd w:val="clear" w:color="auto" w:fill="FFFFFF"/>
        <w:spacing w:before="0" w:beforeAutospacing="0" w:after="150" w:line="306" w:lineRule="atLeast"/>
        <w:textAlignment w:val="baseline"/>
        <w:rPr>
          <w:rFonts w:ascii="Arial" w:hAnsi="Arial" w:cs="Arial"/>
          <w:sz w:val="22"/>
          <w:szCs w:val="18"/>
          <w:lang w:val="en-US"/>
        </w:rPr>
      </w:pPr>
      <w:r w:rsidRPr="004D0FA0">
        <w:rPr>
          <w:rFonts w:ascii="Arial" w:hAnsi="Arial" w:cs="Arial"/>
          <w:sz w:val="22"/>
          <w:szCs w:val="18"/>
          <w:lang w:val="en-US"/>
        </w:rPr>
        <w:t>Christian Gamperl</w:t>
      </w:r>
    </w:p>
    <w:p w14:paraId="0ABDB6E9" w14:textId="77777777" w:rsidR="00B9243E" w:rsidRPr="004D0FA0" w:rsidRDefault="00B9243E" w:rsidP="00B9243E">
      <w:pPr>
        <w:pStyle w:val="StandardWeb"/>
        <w:shd w:val="clear" w:color="auto" w:fill="FFFFFF"/>
        <w:spacing w:before="0" w:beforeAutospacing="0" w:after="150" w:line="306" w:lineRule="atLeast"/>
        <w:textAlignment w:val="baseline"/>
        <w:rPr>
          <w:rFonts w:ascii="Arial" w:hAnsi="Arial" w:cs="Arial"/>
          <w:sz w:val="22"/>
          <w:szCs w:val="18"/>
          <w:lang w:val="en-US"/>
        </w:rPr>
      </w:pPr>
      <w:r w:rsidRPr="004D0FA0">
        <w:rPr>
          <w:rFonts w:ascii="Arial" w:hAnsi="Arial" w:cs="Arial"/>
          <w:sz w:val="22"/>
          <w:szCs w:val="18"/>
          <w:lang w:val="en-US"/>
        </w:rPr>
        <w:t>Körber Business Area Pharma</w:t>
      </w:r>
    </w:p>
    <w:p w14:paraId="2B1EB0BC" w14:textId="77777777" w:rsidR="00B9243E" w:rsidRPr="004D0FA0" w:rsidRDefault="00B9243E" w:rsidP="00B9243E">
      <w:pPr>
        <w:pStyle w:val="StandardWeb"/>
        <w:shd w:val="clear" w:color="auto" w:fill="FFFFFF"/>
        <w:spacing w:before="0" w:beforeAutospacing="0" w:after="150" w:line="306" w:lineRule="atLeast"/>
        <w:textAlignment w:val="baseline"/>
        <w:rPr>
          <w:rFonts w:ascii="Arial" w:hAnsi="Arial" w:cs="Arial"/>
          <w:sz w:val="22"/>
          <w:szCs w:val="18"/>
          <w:lang w:val="en-US"/>
        </w:rPr>
      </w:pPr>
      <w:r w:rsidRPr="004D0FA0">
        <w:rPr>
          <w:rFonts w:ascii="Arial" w:hAnsi="Arial" w:cs="Arial"/>
          <w:sz w:val="22"/>
          <w:szCs w:val="18"/>
          <w:lang w:val="en-US"/>
        </w:rPr>
        <w:t>Director Marketing</w:t>
      </w:r>
    </w:p>
    <w:p w14:paraId="536ED697" w14:textId="77777777" w:rsidR="00B9243E" w:rsidRPr="004D0FA0" w:rsidRDefault="00B9243E" w:rsidP="00B9243E">
      <w:pPr>
        <w:pStyle w:val="StandardWeb"/>
        <w:shd w:val="clear" w:color="auto" w:fill="FFFFFF"/>
        <w:spacing w:before="0" w:beforeAutospacing="0" w:after="150" w:line="306" w:lineRule="atLeast"/>
        <w:textAlignment w:val="baseline"/>
        <w:rPr>
          <w:rFonts w:ascii="Arial" w:hAnsi="Arial" w:cs="Arial"/>
          <w:sz w:val="22"/>
          <w:szCs w:val="18"/>
          <w:lang w:val="en-US"/>
        </w:rPr>
      </w:pPr>
      <w:r w:rsidRPr="004D0FA0">
        <w:rPr>
          <w:rFonts w:ascii="Arial" w:hAnsi="Arial" w:cs="Arial"/>
          <w:sz w:val="22"/>
          <w:szCs w:val="18"/>
          <w:lang w:val="en-US"/>
        </w:rPr>
        <w:t>E-Mail: christian.gamperl@koerber.com</w:t>
      </w:r>
    </w:p>
    <w:sectPr w:rsidR="00B9243E" w:rsidRPr="004D0FA0" w:rsidSect="008866B7">
      <w:headerReference w:type="even" r:id="rId11"/>
      <w:headerReference w:type="default" r:id="rId12"/>
      <w:footerReference w:type="default" r:id="rId13"/>
      <w:headerReference w:type="first" r:id="rId14"/>
      <w:footerReference w:type="first" r:id="rId15"/>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5A76B" w14:textId="77777777" w:rsidR="008D5D3C" w:rsidRDefault="008D5D3C">
      <w:r>
        <w:separator/>
      </w:r>
    </w:p>
  </w:endnote>
  <w:endnote w:type="continuationSeparator" w:id="0">
    <w:p w14:paraId="4A40F381" w14:textId="77777777" w:rsidR="008D5D3C" w:rsidRDefault="008D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B848" w14:textId="346D6AA5" w:rsidR="00870B64" w:rsidRDefault="00870B64" w:rsidP="003A6817">
    <w:pPr>
      <w:pStyle w:val="Fuzeile"/>
      <w:jc w:val="right"/>
      <w:rPr>
        <w:rStyle w:val="Seitenzahl"/>
      </w:rPr>
    </w:pPr>
  </w:p>
  <w:p w14:paraId="12158956" w14:textId="0B851B3A" w:rsidR="00421347" w:rsidRPr="005364DE" w:rsidRDefault="00870B64" w:rsidP="003A6817">
    <w:pPr>
      <w:pStyle w:val="Fuzeile"/>
      <w:jc w:val="right"/>
      <w:rPr>
        <w:sz w:val="16"/>
        <w:szCs w:val="16"/>
      </w:rPr>
    </w:pPr>
    <w:r w:rsidRPr="00870B64">
      <w:rPr>
        <w:rStyle w:val="Seitenzahl"/>
        <w:sz w:val="12"/>
        <w:szCs w:val="12"/>
      </w:rPr>
      <w:br/>
    </w:r>
    <w:r w:rsidR="00E66F39" w:rsidRPr="005364DE">
      <w:rPr>
        <w:rStyle w:val="Seitenzahl"/>
        <w:sz w:val="16"/>
        <w:szCs w:val="16"/>
      </w:rPr>
      <w:fldChar w:fldCharType="begin"/>
    </w:r>
    <w:r w:rsidR="003A6817" w:rsidRPr="005364DE">
      <w:rPr>
        <w:rStyle w:val="Seitenzahl"/>
        <w:sz w:val="16"/>
        <w:szCs w:val="16"/>
      </w:rPr>
      <w:instrText xml:space="preserve">PAGE  </w:instrText>
    </w:r>
    <w:r w:rsidR="00E66F39" w:rsidRPr="005364DE">
      <w:rPr>
        <w:rStyle w:val="Seitenzahl"/>
        <w:sz w:val="16"/>
        <w:szCs w:val="16"/>
      </w:rPr>
      <w:fldChar w:fldCharType="separate"/>
    </w:r>
    <w:r w:rsidR="004D0FA0">
      <w:rPr>
        <w:rStyle w:val="Seitenzahl"/>
        <w:sz w:val="16"/>
        <w:szCs w:val="16"/>
      </w:rPr>
      <w:t>2</w:t>
    </w:r>
    <w:r w:rsidR="00E66F39" w:rsidRPr="005364DE">
      <w:rPr>
        <w:rStyle w:val="Seitenzah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CF84" w14:textId="5BCE1960"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F433A" w14:textId="77777777" w:rsidR="008D5D3C" w:rsidRDefault="008D5D3C">
      <w:r>
        <w:separator/>
      </w:r>
    </w:p>
  </w:footnote>
  <w:footnote w:type="continuationSeparator" w:id="0">
    <w:p w14:paraId="0677BB97" w14:textId="77777777" w:rsidR="008D5D3C" w:rsidRDefault="008D5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1303" w14:textId="77777777" w:rsidR="004712E8" w:rsidRDefault="004712E8">
    <w:pPr>
      <w:pStyle w:val="Kopfzeile"/>
    </w:pPr>
  </w:p>
  <w:p w14:paraId="41A266F5" w14:textId="77777777" w:rsidR="004712E8" w:rsidRDefault="004712E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CBA1" w14:textId="61D8A1F5" w:rsidR="0035566F" w:rsidRPr="00E4665C" w:rsidRDefault="008B6727" w:rsidP="00E4665C">
    <w:pPr>
      <w:pStyle w:val="Kopfzeile"/>
      <w:jc w:val="right"/>
      <w:rPr>
        <w:color w:val="595959" w:themeColor="text1" w:themeTint="A6"/>
        <w:spacing w:val="20"/>
        <w:sz w:val="40"/>
        <w:szCs w:val="40"/>
      </w:rPr>
    </w:pPr>
    <w:r w:rsidRPr="008B6727">
      <w:rPr>
        <w:spacing w:val="20"/>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w:t>
    </w:r>
    <w:r w:rsidR="00B9243E">
      <w:rPr>
        <w:spacing w:val="20"/>
        <w:sz w:val="40"/>
        <w:szCs w:val="40"/>
      </w:rPr>
      <w:t xml:space="preserve"> release</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27"/>
    <w:rsid w:val="000119B9"/>
    <w:rsid w:val="000123DC"/>
    <w:rsid w:val="000127C0"/>
    <w:rsid w:val="0002401C"/>
    <w:rsid w:val="00025A5E"/>
    <w:rsid w:val="00044325"/>
    <w:rsid w:val="000501EE"/>
    <w:rsid w:val="0007065A"/>
    <w:rsid w:val="00086C24"/>
    <w:rsid w:val="00092EDF"/>
    <w:rsid w:val="000939CC"/>
    <w:rsid w:val="00095115"/>
    <w:rsid w:val="000966CF"/>
    <w:rsid w:val="00096DF2"/>
    <w:rsid w:val="00097702"/>
    <w:rsid w:val="000A5CE4"/>
    <w:rsid w:val="000B585B"/>
    <w:rsid w:val="000C3C7E"/>
    <w:rsid w:val="000D382C"/>
    <w:rsid w:val="000E1C24"/>
    <w:rsid w:val="000E3F60"/>
    <w:rsid w:val="000E71D7"/>
    <w:rsid w:val="000F4BA0"/>
    <w:rsid w:val="000F581D"/>
    <w:rsid w:val="000F7A79"/>
    <w:rsid w:val="001112F6"/>
    <w:rsid w:val="001161DD"/>
    <w:rsid w:val="001163E3"/>
    <w:rsid w:val="00122F2B"/>
    <w:rsid w:val="001269B9"/>
    <w:rsid w:val="00131F95"/>
    <w:rsid w:val="00132D80"/>
    <w:rsid w:val="001559CE"/>
    <w:rsid w:val="00163984"/>
    <w:rsid w:val="00173D63"/>
    <w:rsid w:val="001760B4"/>
    <w:rsid w:val="00176EC2"/>
    <w:rsid w:val="00194CF7"/>
    <w:rsid w:val="001B1F3F"/>
    <w:rsid w:val="001C7865"/>
    <w:rsid w:val="001D05DB"/>
    <w:rsid w:val="001D2AB3"/>
    <w:rsid w:val="001D3146"/>
    <w:rsid w:val="001D5D61"/>
    <w:rsid w:val="001E4822"/>
    <w:rsid w:val="001F0F79"/>
    <w:rsid w:val="001F1761"/>
    <w:rsid w:val="001F4E85"/>
    <w:rsid w:val="001F53EC"/>
    <w:rsid w:val="00200D4E"/>
    <w:rsid w:val="002050BE"/>
    <w:rsid w:val="002067B8"/>
    <w:rsid w:val="002108BE"/>
    <w:rsid w:val="0021175A"/>
    <w:rsid w:val="002228D1"/>
    <w:rsid w:val="00224B07"/>
    <w:rsid w:val="00225B4C"/>
    <w:rsid w:val="00225B87"/>
    <w:rsid w:val="00231277"/>
    <w:rsid w:val="00237D0E"/>
    <w:rsid w:val="00241DD5"/>
    <w:rsid w:val="0024425A"/>
    <w:rsid w:val="002518D3"/>
    <w:rsid w:val="00251B0F"/>
    <w:rsid w:val="00252B89"/>
    <w:rsid w:val="00253260"/>
    <w:rsid w:val="00296A56"/>
    <w:rsid w:val="002F13AF"/>
    <w:rsid w:val="002F61AB"/>
    <w:rsid w:val="002F6E2B"/>
    <w:rsid w:val="0030275A"/>
    <w:rsid w:val="00306AF1"/>
    <w:rsid w:val="00312B79"/>
    <w:rsid w:val="00317242"/>
    <w:rsid w:val="003323B1"/>
    <w:rsid w:val="00333730"/>
    <w:rsid w:val="0033640F"/>
    <w:rsid w:val="003409C6"/>
    <w:rsid w:val="00354E69"/>
    <w:rsid w:val="0035566F"/>
    <w:rsid w:val="003631C6"/>
    <w:rsid w:val="00367026"/>
    <w:rsid w:val="00367F03"/>
    <w:rsid w:val="003750D6"/>
    <w:rsid w:val="00377648"/>
    <w:rsid w:val="00386FB2"/>
    <w:rsid w:val="00393CA5"/>
    <w:rsid w:val="00394622"/>
    <w:rsid w:val="003A152D"/>
    <w:rsid w:val="003A6817"/>
    <w:rsid w:val="003B3CAC"/>
    <w:rsid w:val="003C4423"/>
    <w:rsid w:val="003C54C0"/>
    <w:rsid w:val="003D23C8"/>
    <w:rsid w:val="003E4C7C"/>
    <w:rsid w:val="003F656A"/>
    <w:rsid w:val="004004D6"/>
    <w:rsid w:val="00401BCF"/>
    <w:rsid w:val="00407303"/>
    <w:rsid w:val="00417F37"/>
    <w:rsid w:val="00421347"/>
    <w:rsid w:val="00425977"/>
    <w:rsid w:val="0043131F"/>
    <w:rsid w:val="00451A97"/>
    <w:rsid w:val="00456A15"/>
    <w:rsid w:val="00463819"/>
    <w:rsid w:val="004712E8"/>
    <w:rsid w:val="0047257A"/>
    <w:rsid w:val="004800AD"/>
    <w:rsid w:val="00482E53"/>
    <w:rsid w:val="00490CEF"/>
    <w:rsid w:val="0049230D"/>
    <w:rsid w:val="004938FC"/>
    <w:rsid w:val="004A27E3"/>
    <w:rsid w:val="004A77DA"/>
    <w:rsid w:val="004B11F5"/>
    <w:rsid w:val="004B1C0F"/>
    <w:rsid w:val="004B708E"/>
    <w:rsid w:val="004C0577"/>
    <w:rsid w:val="004C50E2"/>
    <w:rsid w:val="004D0FA0"/>
    <w:rsid w:val="004E6AF8"/>
    <w:rsid w:val="004F28F0"/>
    <w:rsid w:val="0051667E"/>
    <w:rsid w:val="00522C08"/>
    <w:rsid w:val="005364DE"/>
    <w:rsid w:val="00536EA9"/>
    <w:rsid w:val="005378C7"/>
    <w:rsid w:val="00542DE0"/>
    <w:rsid w:val="005634D5"/>
    <w:rsid w:val="00564ADD"/>
    <w:rsid w:val="00566418"/>
    <w:rsid w:val="00576B3B"/>
    <w:rsid w:val="00591616"/>
    <w:rsid w:val="005A083B"/>
    <w:rsid w:val="005A4F2A"/>
    <w:rsid w:val="005C20AB"/>
    <w:rsid w:val="005F29F1"/>
    <w:rsid w:val="00611AEC"/>
    <w:rsid w:val="00615216"/>
    <w:rsid w:val="00616B33"/>
    <w:rsid w:val="0062598D"/>
    <w:rsid w:val="006268B2"/>
    <w:rsid w:val="00651240"/>
    <w:rsid w:val="00651828"/>
    <w:rsid w:val="006620D5"/>
    <w:rsid w:val="00671E96"/>
    <w:rsid w:val="00676101"/>
    <w:rsid w:val="00680C92"/>
    <w:rsid w:val="00681C86"/>
    <w:rsid w:val="00686616"/>
    <w:rsid w:val="006915A5"/>
    <w:rsid w:val="006A13EF"/>
    <w:rsid w:val="006D4C7E"/>
    <w:rsid w:val="006D5FA4"/>
    <w:rsid w:val="006D7B47"/>
    <w:rsid w:val="007058F8"/>
    <w:rsid w:val="00706AE5"/>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A2055"/>
    <w:rsid w:val="007A5FFF"/>
    <w:rsid w:val="007A72E9"/>
    <w:rsid w:val="007B4C3C"/>
    <w:rsid w:val="007E3285"/>
    <w:rsid w:val="00804B35"/>
    <w:rsid w:val="0083354B"/>
    <w:rsid w:val="008568F9"/>
    <w:rsid w:val="00865D48"/>
    <w:rsid w:val="0087091C"/>
    <w:rsid w:val="00870B64"/>
    <w:rsid w:val="0087269C"/>
    <w:rsid w:val="0087432E"/>
    <w:rsid w:val="0088350C"/>
    <w:rsid w:val="008866B7"/>
    <w:rsid w:val="00891C0A"/>
    <w:rsid w:val="008940E1"/>
    <w:rsid w:val="008A5B4B"/>
    <w:rsid w:val="008B0A9B"/>
    <w:rsid w:val="008B5F55"/>
    <w:rsid w:val="008B6727"/>
    <w:rsid w:val="008C4915"/>
    <w:rsid w:val="008C7D73"/>
    <w:rsid w:val="008D19EE"/>
    <w:rsid w:val="008D3C5F"/>
    <w:rsid w:val="008D5D3C"/>
    <w:rsid w:val="009055E1"/>
    <w:rsid w:val="00923B23"/>
    <w:rsid w:val="009267CD"/>
    <w:rsid w:val="00926A48"/>
    <w:rsid w:val="0092706B"/>
    <w:rsid w:val="00932502"/>
    <w:rsid w:val="0093268B"/>
    <w:rsid w:val="009367B5"/>
    <w:rsid w:val="00947913"/>
    <w:rsid w:val="009564D8"/>
    <w:rsid w:val="0096257B"/>
    <w:rsid w:val="00965B96"/>
    <w:rsid w:val="0098382C"/>
    <w:rsid w:val="00986B7A"/>
    <w:rsid w:val="009B440E"/>
    <w:rsid w:val="009C5B3D"/>
    <w:rsid w:val="009D1D1B"/>
    <w:rsid w:val="009D4A6F"/>
    <w:rsid w:val="009E097B"/>
    <w:rsid w:val="009F1350"/>
    <w:rsid w:val="00A01132"/>
    <w:rsid w:val="00A01DE1"/>
    <w:rsid w:val="00A249C1"/>
    <w:rsid w:val="00A264E4"/>
    <w:rsid w:val="00A31A4C"/>
    <w:rsid w:val="00A33313"/>
    <w:rsid w:val="00A3621D"/>
    <w:rsid w:val="00A41C4A"/>
    <w:rsid w:val="00A448C2"/>
    <w:rsid w:val="00A56C86"/>
    <w:rsid w:val="00A603D7"/>
    <w:rsid w:val="00A6436A"/>
    <w:rsid w:val="00A665AA"/>
    <w:rsid w:val="00A74CE1"/>
    <w:rsid w:val="00A840E6"/>
    <w:rsid w:val="00A858AA"/>
    <w:rsid w:val="00A93709"/>
    <w:rsid w:val="00A93C8F"/>
    <w:rsid w:val="00AA2C5E"/>
    <w:rsid w:val="00AC17CE"/>
    <w:rsid w:val="00AD70F8"/>
    <w:rsid w:val="00AD790A"/>
    <w:rsid w:val="00AE5A61"/>
    <w:rsid w:val="00AE7A09"/>
    <w:rsid w:val="00AF4BC8"/>
    <w:rsid w:val="00AF599D"/>
    <w:rsid w:val="00B1218E"/>
    <w:rsid w:val="00B24FF3"/>
    <w:rsid w:val="00B27821"/>
    <w:rsid w:val="00B3027B"/>
    <w:rsid w:val="00B350E8"/>
    <w:rsid w:val="00B3630A"/>
    <w:rsid w:val="00B57771"/>
    <w:rsid w:val="00B65E81"/>
    <w:rsid w:val="00B67BAB"/>
    <w:rsid w:val="00B72819"/>
    <w:rsid w:val="00B7770B"/>
    <w:rsid w:val="00B9243E"/>
    <w:rsid w:val="00B9277C"/>
    <w:rsid w:val="00B97215"/>
    <w:rsid w:val="00BB3C58"/>
    <w:rsid w:val="00BC2B8E"/>
    <w:rsid w:val="00C01284"/>
    <w:rsid w:val="00C05BB3"/>
    <w:rsid w:val="00C06E7E"/>
    <w:rsid w:val="00C07D05"/>
    <w:rsid w:val="00C109A2"/>
    <w:rsid w:val="00C35759"/>
    <w:rsid w:val="00C37FAD"/>
    <w:rsid w:val="00C51928"/>
    <w:rsid w:val="00C54788"/>
    <w:rsid w:val="00C777CC"/>
    <w:rsid w:val="00C914C7"/>
    <w:rsid w:val="00CA1E09"/>
    <w:rsid w:val="00CB4F2F"/>
    <w:rsid w:val="00CB738C"/>
    <w:rsid w:val="00CC771F"/>
    <w:rsid w:val="00CF6837"/>
    <w:rsid w:val="00D10C7D"/>
    <w:rsid w:val="00D13525"/>
    <w:rsid w:val="00D34A8A"/>
    <w:rsid w:val="00D46B62"/>
    <w:rsid w:val="00D55EB7"/>
    <w:rsid w:val="00D663B2"/>
    <w:rsid w:val="00D72498"/>
    <w:rsid w:val="00D724EA"/>
    <w:rsid w:val="00D75923"/>
    <w:rsid w:val="00D80237"/>
    <w:rsid w:val="00D83A39"/>
    <w:rsid w:val="00D87136"/>
    <w:rsid w:val="00D919F2"/>
    <w:rsid w:val="00D926A7"/>
    <w:rsid w:val="00DA4C69"/>
    <w:rsid w:val="00DD05B6"/>
    <w:rsid w:val="00DF1E5C"/>
    <w:rsid w:val="00DF59D4"/>
    <w:rsid w:val="00E00BAC"/>
    <w:rsid w:val="00E12C7D"/>
    <w:rsid w:val="00E15B50"/>
    <w:rsid w:val="00E20A4D"/>
    <w:rsid w:val="00E23540"/>
    <w:rsid w:val="00E25ECC"/>
    <w:rsid w:val="00E3568A"/>
    <w:rsid w:val="00E40C17"/>
    <w:rsid w:val="00E4665C"/>
    <w:rsid w:val="00E55645"/>
    <w:rsid w:val="00E66F39"/>
    <w:rsid w:val="00E718F3"/>
    <w:rsid w:val="00E8033D"/>
    <w:rsid w:val="00E8197A"/>
    <w:rsid w:val="00E86ED1"/>
    <w:rsid w:val="00EA51C4"/>
    <w:rsid w:val="00EA7FA1"/>
    <w:rsid w:val="00EB3483"/>
    <w:rsid w:val="00EB4D3B"/>
    <w:rsid w:val="00ED020D"/>
    <w:rsid w:val="00ED08E7"/>
    <w:rsid w:val="00ED4BEB"/>
    <w:rsid w:val="00EF1F3E"/>
    <w:rsid w:val="00EF3810"/>
    <w:rsid w:val="00F10216"/>
    <w:rsid w:val="00F133C9"/>
    <w:rsid w:val="00F138D9"/>
    <w:rsid w:val="00F147C0"/>
    <w:rsid w:val="00F21391"/>
    <w:rsid w:val="00F42CD6"/>
    <w:rsid w:val="00F433AD"/>
    <w:rsid w:val="00F44048"/>
    <w:rsid w:val="00F45111"/>
    <w:rsid w:val="00F56B4D"/>
    <w:rsid w:val="00F57A49"/>
    <w:rsid w:val="00F63A6B"/>
    <w:rsid w:val="00F83283"/>
    <w:rsid w:val="00F86E16"/>
    <w:rsid w:val="00F908C6"/>
    <w:rsid w:val="00F92259"/>
    <w:rsid w:val="00FA1E2C"/>
    <w:rsid w:val="00FA574D"/>
    <w:rsid w:val="00FB27E5"/>
    <w:rsid w:val="00FC0A81"/>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6AE5"/>
    <w:rPr>
      <w:rFonts w:ascii="Arial" w:eastAsia="Times" w:hAnsi="Arial"/>
      <w:sz w:val="24"/>
    </w:rPr>
  </w:style>
  <w:style w:type="paragraph" w:styleId="berschrift2">
    <w:name w:val="heading 2"/>
    <w:basedOn w:val="Standard"/>
    <w:next w:val="Standard"/>
    <w:link w:val="berschrift2Zchn"/>
    <w:qFormat/>
    <w:rsid w:val="0035566F"/>
    <w:pPr>
      <w:keepNext/>
      <w:spacing w:line="280" w:lineRule="exact"/>
      <w:outlineLvl w:val="1"/>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94CF7"/>
    <w:pPr>
      <w:tabs>
        <w:tab w:val="center" w:pos="4536"/>
        <w:tab w:val="right" w:pos="9072"/>
      </w:tabs>
    </w:pPr>
    <w:rPr>
      <w:rFonts w:eastAsia="Times New Roman" w:cs="Arial"/>
      <w:noProof/>
      <w:sz w:val="22"/>
      <w:szCs w:val="24"/>
    </w:rPr>
  </w:style>
  <w:style w:type="paragraph" w:styleId="Fuzeile">
    <w:name w:val="footer"/>
    <w:basedOn w:val="Standard"/>
    <w:link w:val="FuzeileZchn"/>
    <w:semiHidden/>
    <w:rsid w:val="00194CF7"/>
    <w:pPr>
      <w:tabs>
        <w:tab w:val="center" w:pos="4536"/>
        <w:tab w:val="right" w:pos="9072"/>
      </w:tabs>
    </w:pPr>
    <w:rPr>
      <w:rFonts w:eastAsia="Times New Roman" w:cs="Arial"/>
      <w:noProof/>
      <w:sz w:val="22"/>
      <w:szCs w:val="24"/>
    </w:rPr>
  </w:style>
  <w:style w:type="character" w:styleId="Seitenzahl">
    <w:name w:val="page number"/>
    <w:basedOn w:val="Absatz-Standardschriftart"/>
    <w:semiHidden/>
    <w:rsid w:val="00194CF7"/>
  </w:style>
  <w:style w:type="character" w:customStyle="1" w:styleId="postbody">
    <w:name w:val="postbody"/>
    <w:basedOn w:val="Absatz-Standardschriftart"/>
    <w:rsid w:val="00194CF7"/>
  </w:style>
  <w:style w:type="character" w:customStyle="1" w:styleId="KopfzeileZchn">
    <w:name w:val="Kopfzeile Zchn"/>
    <w:basedOn w:val="Absatz-Standardschriftart"/>
    <w:link w:val="Kopfzeile"/>
    <w:rsid w:val="00AA2C5E"/>
    <w:rPr>
      <w:rFonts w:ascii="Arial" w:hAnsi="Arial" w:cs="Arial"/>
      <w:noProof/>
      <w:sz w:val="22"/>
      <w:szCs w:val="24"/>
    </w:rPr>
  </w:style>
  <w:style w:type="paragraph" w:styleId="Sprechblasentext">
    <w:name w:val="Balloon Text"/>
    <w:basedOn w:val="Standard"/>
    <w:link w:val="SprechblasentextZchn"/>
    <w:uiPriority w:val="99"/>
    <w:semiHidden/>
    <w:unhideWhenUsed/>
    <w:rsid w:val="00FB27E5"/>
    <w:rPr>
      <w:rFonts w:ascii="Tahoma" w:eastAsia="Times New Roman" w:hAnsi="Tahoma" w:cs="Tahoma"/>
      <w:noProof/>
      <w:sz w:val="16"/>
      <w:szCs w:val="16"/>
    </w:rPr>
  </w:style>
  <w:style w:type="character" w:customStyle="1" w:styleId="SprechblasentextZchn">
    <w:name w:val="Sprechblasentext Zchn"/>
    <w:basedOn w:val="Absatz-Standardschriftart"/>
    <w:link w:val="Sprechblasentext"/>
    <w:uiPriority w:val="99"/>
    <w:semiHidden/>
    <w:rsid w:val="00FB27E5"/>
    <w:rPr>
      <w:rFonts w:ascii="Tahoma" w:hAnsi="Tahoma" w:cs="Tahoma"/>
      <w:noProof/>
      <w:sz w:val="16"/>
      <w:szCs w:val="16"/>
    </w:rPr>
  </w:style>
  <w:style w:type="paragraph" w:customStyle="1" w:styleId="BriefbgAdresseFusszeile">
    <w:name w:val="Briefbg_Adresse Fusszeile"/>
    <w:basedOn w:val="Standard"/>
    <w:qFormat/>
    <w:rsid w:val="00224B07"/>
    <w:pPr>
      <w:spacing w:line="168" w:lineRule="exact"/>
    </w:pPr>
    <w:rPr>
      <w:rFonts w:eastAsia="Times New Roman" w:cs="Arial"/>
      <w:bCs/>
      <w:noProof/>
      <w:sz w:val="14"/>
      <w:szCs w:val="24"/>
    </w:rPr>
  </w:style>
  <w:style w:type="paragraph" w:styleId="Dokumentstruktur">
    <w:name w:val="Document Map"/>
    <w:basedOn w:val="Standard"/>
    <w:link w:val="DokumentstrukturZchn"/>
    <w:uiPriority w:val="99"/>
    <w:semiHidden/>
    <w:unhideWhenUsed/>
    <w:rsid w:val="00D34A8A"/>
    <w:rPr>
      <w:rFonts w:ascii="Tahoma" w:eastAsia="Times New Roman" w:hAnsi="Tahoma" w:cs="Tahoma"/>
      <w:noProof/>
      <w:sz w:val="16"/>
      <w:szCs w:val="16"/>
    </w:rPr>
  </w:style>
  <w:style w:type="character" w:customStyle="1" w:styleId="DokumentstrukturZchn">
    <w:name w:val="Dokumentstruktur Zchn"/>
    <w:basedOn w:val="Absatz-Standardschriftart"/>
    <w:link w:val="Dokumentstruktur"/>
    <w:uiPriority w:val="99"/>
    <w:semiHidden/>
    <w:rsid w:val="00D34A8A"/>
    <w:rPr>
      <w:rFonts w:ascii="Tahoma" w:hAnsi="Tahoma" w:cs="Tahoma"/>
      <w:noProof/>
      <w:sz w:val="16"/>
      <w:szCs w:val="16"/>
    </w:rPr>
  </w:style>
  <w:style w:type="character" w:styleId="Fett">
    <w:name w:val="Strong"/>
    <w:basedOn w:val="Absatz-Standardschriftart"/>
    <w:uiPriority w:val="22"/>
    <w:qFormat/>
    <w:rsid w:val="00CB738C"/>
    <w:rPr>
      <w:b/>
      <w:bCs/>
    </w:rPr>
  </w:style>
  <w:style w:type="character" w:customStyle="1" w:styleId="berschrift2Zchn">
    <w:name w:val="Überschrift 2 Zchn"/>
    <w:basedOn w:val="Absatz-Standardschriftart"/>
    <w:link w:val="berschrift2"/>
    <w:rsid w:val="0035566F"/>
    <w:rPr>
      <w:rFonts w:ascii="Arial" w:hAnsi="Arial"/>
      <w:sz w:val="22"/>
    </w:rPr>
  </w:style>
  <w:style w:type="paragraph" w:styleId="StandardWeb">
    <w:name w:val="Normal (Web)"/>
    <w:basedOn w:val="Standard"/>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uzeileZchn">
    <w:name w:val="Fußzeile Zchn"/>
    <w:basedOn w:val="Absatz-Standardschriftart"/>
    <w:link w:val="Fuzeile"/>
    <w:semiHidden/>
    <w:rsid w:val="003A6817"/>
    <w:rPr>
      <w:rFonts w:ascii="Arial" w:hAnsi="Arial" w:cs="Arial"/>
      <w:noProof/>
      <w:sz w:val="22"/>
      <w:szCs w:val="24"/>
    </w:rPr>
  </w:style>
  <w:style w:type="paragraph" w:styleId="Listenabsatz">
    <w:name w:val="List Paragraph"/>
    <w:basedOn w:val="Standard"/>
    <w:uiPriority w:val="72"/>
    <w:qFormat/>
    <w:rsid w:val="0093268B"/>
    <w:pPr>
      <w:ind w:left="720"/>
      <w:contextualSpacing/>
    </w:pPr>
  </w:style>
  <w:style w:type="character" w:styleId="Hyperlink">
    <w:name w:val="Hyperlink"/>
    <w:basedOn w:val="Absatz-Standardschriftart"/>
    <w:uiPriority w:val="99"/>
    <w:unhideWhenUsed/>
    <w:rsid w:val="0093268B"/>
    <w:rPr>
      <w:color w:val="0000FF" w:themeColor="hyperlink"/>
      <w:u w:val="single"/>
    </w:rPr>
  </w:style>
  <w:style w:type="character" w:styleId="BesuchterLink">
    <w:name w:val="FollowedHyperlink"/>
    <w:basedOn w:val="Absatz-Standardschriftart"/>
    <w:uiPriority w:val="99"/>
    <w:semiHidden/>
    <w:unhideWhenUsed/>
    <w:rsid w:val="000123DC"/>
    <w:rPr>
      <w:color w:val="800080" w:themeColor="followedHyperlink"/>
      <w:u w:val="single"/>
    </w:rPr>
  </w:style>
  <w:style w:type="paragraph" w:styleId="berarbeitung">
    <w:name w:val="Revision"/>
    <w:hidden/>
    <w:uiPriority w:val="71"/>
    <w:semiHidden/>
    <w:rsid w:val="00B65E81"/>
    <w:rPr>
      <w:rFonts w:ascii="Arial" w:eastAsia="Times" w:hAnsi="Arial"/>
      <w:sz w:val="24"/>
    </w:rPr>
  </w:style>
  <w:style w:type="character" w:styleId="Kommentarzeichen">
    <w:name w:val="annotation reference"/>
    <w:basedOn w:val="Absatz-Standardschriftart"/>
    <w:uiPriority w:val="99"/>
    <w:semiHidden/>
    <w:unhideWhenUsed/>
    <w:rsid w:val="00B65E81"/>
    <w:rPr>
      <w:sz w:val="16"/>
      <w:szCs w:val="16"/>
    </w:rPr>
  </w:style>
  <w:style w:type="paragraph" w:styleId="Kommentartext">
    <w:name w:val="annotation text"/>
    <w:basedOn w:val="Standard"/>
    <w:link w:val="KommentartextZchn"/>
    <w:uiPriority w:val="99"/>
    <w:semiHidden/>
    <w:unhideWhenUsed/>
    <w:rsid w:val="00B65E81"/>
    <w:rPr>
      <w:sz w:val="20"/>
    </w:rPr>
  </w:style>
  <w:style w:type="character" w:customStyle="1" w:styleId="KommentartextZchn">
    <w:name w:val="Kommentartext Zchn"/>
    <w:basedOn w:val="Absatz-Standardschriftart"/>
    <w:link w:val="Kommentartext"/>
    <w:uiPriority w:val="99"/>
    <w:semiHidden/>
    <w:rsid w:val="00B65E81"/>
    <w:rPr>
      <w:rFonts w:ascii="Arial" w:eastAsia="Times" w:hAnsi="Arial"/>
    </w:rPr>
  </w:style>
  <w:style w:type="paragraph" w:styleId="Kommentarthema">
    <w:name w:val="annotation subject"/>
    <w:basedOn w:val="Kommentartext"/>
    <w:next w:val="Kommentartext"/>
    <w:link w:val="KommentarthemaZchn"/>
    <w:uiPriority w:val="99"/>
    <w:semiHidden/>
    <w:unhideWhenUsed/>
    <w:rsid w:val="00B65E81"/>
    <w:rPr>
      <w:b/>
      <w:bCs/>
    </w:rPr>
  </w:style>
  <w:style w:type="character" w:customStyle="1" w:styleId="KommentarthemaZchn">
    <w:name w:val="Kommentarthema Zchn"/>
    <w:basedOn w:val="KommentartextZchn"/>
    <w:link w:val="Kommentarthema"/>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BC45E063E2DC7419BE3D5CBFA4C69EE" ma:contentTypeVersion="13" ma:contentTypeDescription="Ein neues Dokument erstellen." ma:contentTypeScope="" ma:versionID="b7fdb55f9a4009b6cc1eef4be4b308e0">
  <xsd:schema xmlns:xsd="http://www.w3.org/2001/XMLSchema" xmlns:xs="http://www.w3.org/2001/XMLSchema" xmlns:p="http://schemas.microsoft.com/office/2006/metadata/properties" xmlns:ns2="7a8be25d-bd0f-4e8d-a4bf-031283b23e6f" xmlns:ns3="d5dc4766-91df-478e-bcae-7c617aaef83a" targetNamespace="http://schemas.microsoft.com/office/2006/metadata/properties" ma:root="true" ma:fieldsID="6fac7db84434cf1afb2cd39694e04c62" ns2:_="" ns3:_="">
    <xsd:import namespace="7a8be25d-bd0f-4e8d-a4bf-031283b23e6f"/>
    <xsd:import namespace="d5dc4766-91df-478e-bcae-7c617aaef8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be25d-bd0f-4e8d-a4bf-031283b23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c4766-91df-478e-bcae-7c617aaef83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FD063-102B-44F2-B9CF-CC08243B2AB9}">
  <ds:schemaRefs>
    <ds:schemaRef ds:uri="http://purl.org/dc/dcmitype/"/>
    <ds:schemaRef ds:uri="http://purl.org/dc/elements/1.1/"/>
    <ds:schemaRef ds:uri="http://www.w3.org/XML/1998/namespace"/>
    <ds:schemaRef ds:uri="7a8be25d-bd0f-4e8d-a4bf-031283b23e6f"/>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d5dc4766-91df-478e-bcae-7c617aaef83a"/>
    <ds:schemaRef ds:uri="http://purl.org/dc/terms/"/>
  </ds:schemaRefs>
</ds:datastoreItem>
</file>

<file path=customXml/itemProps2.xml><?xml version="1.0" encoding="utf-8"?>
<ds:datastoreItem xmlns:ds="http://schemas.openxmlformats.org/officeDocument/2006/customXml" ds:itemID="{6F053F7A-9835-4F80-B6C5-BD7164108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be25d-bd0f-4e8d-a4bf-031283b23e6f"/>
    <ds:schemaRef ds:uri="d5dc4766-91df-478e-bcae-7c617aaef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C15AF7-D065-4D30-9757-11E0982A2290}">
  <ds:schemaRefs>
    <ds:schemaRef ds:uri="http://schemas.openxmlformats.org/officeDocument/2006/bibliography"/>
  </ds:schemaRefs>
</ds:datastoreItem>
</file>

<file path=customXml/itemProps4.xml><?xml version="1.0" encoding="utf-8"?>
<ds:datastoreItem xmlns:ds="http://schemas.openxmlformats.org/officeDocument/2006/customXml" ds:itemID="{E90E3548-3C63-491A-88C1-A145C8094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2768</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Tobias Muench</cp:lastModifiedBy>
  <cp:revision>6</cp:revision>
  <cp:lastPrinted>2020-08-22T21:40:00Z</cp:lastPrinted>
  <dcterms:created xsi:type="dcterms:W3CDTF">2022-03-29T16:27:00Z</dcterms:created>
  <dcterms:modified xsi:type="dcterms:W3CDTF">2022-03-30T16:26:00Z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0x010100CBC45E063E2DC7419BE3D5CBFA4C69EE</vt:lpwstr>
  </property>
</Properties>
</file>